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4C" w:rsidRPr="005D0059" w:rsidRDefault="00427A4C" w:rsidP="00F10CC0">
      <w:pPr>
        <w:keepNext/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 w:rsidRPr="005D0059">
        <w:rPr>
          <w:rFonts w:eastAsia="SimSun"/>
          <w:b/>
          <w:bCs/>
          <w:sz w:val="32"/>
          <w:szCs w:val="32"/>
          <w:lang w:eastAsia="ar-SA"/>
        </w:rPr>
        <w:t>ВНУТРЕННИЕ ДОКУМЕНТЫ</w:t>
      </w:r>
    </w:p>
    <w:p w:rsidR="00427A4C" w:rsidRPr="005D0059" w:rsidRDefault="00427A4C" w:rsidP="00F10CC0">
      <w:pPr>
        <w:keepNext/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 w:rsidRPr="005D0059">
        <w:rPr>
          <w:rFonts w:eastAsia="SimSun"/>
          <w:b/>
          <w:bCs/>
          <w:sz w:val="32"/>
          <w:szCs w:val="32"/>
          <w:lang w:eastAsia="ar-SA"/>
        </w:rPr>
        <w:t>НАЦИОНАЛЬНОГО ЛИФТОВОГО СОЮЗА</w:t>
      </w:r>
    </w:p>
    <w:p w:rsidR="00427A4C" w:rsidRPr="00DA3E08" w:rsidRDefault="00427A4C" w:rsidP="00F10CC0">
      <w:pPr>
        <w:keepNext/>
        <w:suppressAutoHyphens/>
        <w:jc w:val="center"/>
        <w:rPr>
          <w:rFonts w:eastAsia="SimSun"/>
          <w:bCs/>
          <w:lang w:eastAsia="ar-SA"/>
        </w:rPr>
      </w:pPr>
      <w:r w:rsidRPr="00DA3E08">
        <w:rPr>
          <w:rFonts w:eastAsia="SimSun"/>
          <w:bCs/>
          <w:lang w:eastAsia="ar-SA"/>
        </w:rPr>
        <w:t xml:space="preserve"> </w:t>
      </w:r>
    </w:p>
    <w:p w:rsidR="00427A4C" w:rsidRPr="00DA3E08" w:rsidRDefault="00427A4C" w:rsidP="00F10CC0">
      <w:pPr>
        <w:keepNext/>
        <w:suppressAutoHyphens/>
        <w:jc w:val="center"/>
        <w:rPr>
          <w:rFonts w:eastAsia="SimSun"/>
          <w:bCs/>
          <w:lang w:eastAsia="ar-SA"/>
        </w:rPr>
      </w:pPr>
    </w:p>
    <w:p w:rsidR="00427A4C" w:rsidRPr="00DA3E08" w:rsidRDefault="00427A4C" w:rsidP="00F10CC0">
      <w:pPr>
        <w:keepNext/>
        <w:suppressAutoHyphens/>
        <w:jc w:val="center"/>
        <w:rPr>
          <w:rFonts w:eastAsia="SimSun"/>
          <w:bCs/>
          <w:lang w:eastAsia="ar-SA"/>
        </w:rPr>
      </w:pPr>
    </w:p>
    <w:p w:rsidR="00427A4C" w:rsidRPr="005D0059" w:rsidRDefault="00427A4C" w:rsidP="00F10CC0">
      <w:pPr>
        <w:keepNext/>
        <w:suppressAutoHyphens/>
        <w:jc w:val="right"/>
        <w:rPr>
          <w:rFonts w:eastAsia="SimSun"/>
          <w:bCs/>
          <w:sz w:val="28"/>
          <w:szCs w:val="28"/>
          <w:lang w:eastAsia="ar-SA"/>
        </w:rPr>
      </w:pPr>
      <w:r w:rsidRPr="005D0059">
        <w:rPr>
          <w:rFonts w:eastAsia="SimSun"/>
          <w:bCs/>
          <w:sz w:val="28"/>
          <w:szCs w:val="28"/>
          <w:lang w:eastAsia="ar-SA"/>
        </w:rPr>
        <w:t>УТВЕРЖДЕНО</w:t>
      </w:r>
    </w:p>
    <w:p w:rsidR="00427A4C" w:rsidRPr="005D0059" w:rsidRDefault="00427A4C" w:rsidP="00F10CC0">
      <w:pPr>
        <w:keepNext/>
        <w:suppressAutoHyphens/>
        <w:jc w:val="right"/>
        <w:rPr>
          <w:rFonts w:eastAsia="SimSun"/>
          <w:bCs/>
          <w:sz w:val="28"/>
          <w:szCs w:val="28"/>
          <w:lang w:eastAsia="ar-SA"/>
        </w:rPr>
      </w:pPr>
    </w:p>
    <w:p w:rsidR="00427A4C" w:rsidRPr="005D0059" w:rsidRDefault="00427A4C" w:rsidP="00F10CC0">
      <w:pPr>
        <w:keepNext/>
        <w:suppressAutoHyphens/>
        <w:jc w:val="right"/>
        <w:rPr>
          <w:rFonts w:eastAsia="SimSun"/>
          <w:bCs/>
          <w:sz w:val="28"/>
          <w:szCs w:val="28"/>
          <w:lang w:eastAsia="ar-SA"/>
        </w:rPr>
      </w:pPr>
      <w:r w:rsidRPr="005D0059">
        <w:rPr>
          <w:rFonts w:eastAsia="SimSun"/>
          <w:bCs/>
          <w:sz w:val="28"/>
          <w:szCs w:val="28"/>
          <w:lang w:eastAsia="ar-SA"/>
        </w:rPr>
        <w:t xml:space="preserve">Председателем </w:t>
      </w:r>
    </w:p>
    <w:p w:rsidR="00427A4C" w:rsidRPr="005D0059" w:rsidRDefault="00427A4C" w:rsidP="00F10CC0">
      <w:pPr>
        <w:keepNext/>
        <w:suppressAutoHyphens/>
        <w:jc w:val="right"/>
        <w:rPr>
          <w:rFonts w:eastAsia="SimSun"/>
          <w:bCs/>
          <w:sz w:val="28"/>
          <w:szCs w:val="28"/>
          <w:lang w:eastAsia="ar-SA"/>
        </w:rPr>
      </w:pPr>
      <w:r w:rsidRPr="005D0059">
        <w:rPr>
          <w:rFonts w:eastAsia="SimSun"/>
          <w:bCs/>
          <w:sz w:val="28"/>
          <w:szCs w:val="28"/>
          <w:lang w:eastAsia="ar-SA"/>
        </w:rPr>
        <w:t>Совета по профессиональным квалификациям</w:t>
      </w:r>
    </w:p>
    <w:p w:rsidR="00427A4C" w:rsidRPr="005D0059" w:rsidRDefault="00427A4C" w:rsidP="00F10CC0">
      <w:pPr>
        <w:keepNext/>
        <w:suppressAutoHyphens/>
        <w:jc w:val="right"/>
        <w:rPr>
          <w:rFonts w:eastAsia="SimSun"/>
          <w:bCs/>
          <w:sz w:val="28"/>
          <w:szCs w:val="28"/>
          <w:lang w:eastAsia="ar-SA"/>
        </w:rPr>
      </w:pPr>
      <w:r w:rsidRPr="005D0059">
        <w:rPr>
          <w:rFonts w:eastAsia="SimSun"/>
          <w:bCs/>
          <w:sz w:val="28"/>
          <w:szCs w:val="28"/>
          <w:lang w:eastAsia="ar-SA"/>
        </w:rPr>
        <w:t xml:space="preserve">в лифтовой отрасли </w:t>
      </w:r>
    </w:p>
    <w:p w:rsidR="00427A4C" w:rsidRPr="005D0059" w:rsidRDefault="00427A4C" w:rsidP="00F10CC0">
      <w:pPr>
        <w:keepNext/>
        <w:suppressAutoHyphens/>
        <w:jc w:val="right"/>
        <w:rPr>
          <w:rFonts w:eastAsia="SimSun"/>
          <w:bCs/>
          <w:sz w:val="28"/>
          <w:szCs w:val="28"/>
          <w:lang w:eastAsia="ar-SA"/>
        </w:rPr>
      </w:pPr>
      <w:r w:rsidRPr="005D0059">
        <w:rPr>
          <w:rFonts w:eastAsia="SimSun"/>
          <w:bCs/>
          <w:sz w:val="28"/>
          <w:szCs w:val="28"/>
          <w:lang w:eastAsia="ar-SA"/>
        </w:rPr>
        <w:t>и сфере вертикального транспорта</w:t>
      </w:r>
    </w:p>
    <w:p w:rsidR="00427A4C" w:rsidRPr="005D0059" w:rsidRDefault="00427A4C" w:rsidP="00F10CC0">
      <w:pPr>
        <w:keepNext/>
        <w:suppressAutoHyphens/>
        <w:jc w:val="right"/>
        <w:rPr>
          <w:rFonts w:eastAsia="SimSun"/>
          <w:bCs/>
          <w:sz w:val="28"/>
          <w:szCs w:val="28"/>
          <w:lang w:eastAsia="ar-SA"/>
        </w:rPr>
      </w:pPr>
      <w:r w:rsidRPr="005D0059">
        <w:rPr>
          <w:rFonts w:eastAsia="SimSun"/>
          <w:bCs/>
          <w:sz w:val="28"/>
          <w:szCs w:val="28"/>
          <w:lang w:eastAsia="ar-SA"/>
        </w:rPr>
        <w:t>на базе Национального Лифтового Союза,</w:t>
      </w:r>
    </w:p>
    <w:p w:rsidR="00373ABA" w:rsidRPr="005D0059" w:rsidRDefault="00427A4C" w:rsidP="00F10CC0">
      <w:pPr>
        <w:keepNext/>
        <w:suppressAutoHyphens/>
        <w:jc w:val="right"/>
        <w:rPr>
          <w:b/>
          <w:bCs/>
          <w:sz w:val="28"/>
          <w:szCs w:val="28"/>
          <w:lang w:eastAsia="ar-SA"/>
        </w:rPr>
      </w:pPr>
      <w:r w:rsidRPr="005D0059">
        <w:rPr>
          <w:rFonts w:eastAsia="SimSun"/>
          <w:bCs/>
          <w:sz w:val="28"/>
          <w:szCs w:val="28"/>
          <w:lang w:eastAsia="ar-SA"/>
        </w:rPr>
        <w:tab/>
      </w:r>
      <w:r w:rsidRPr="005D0059">
        <w:rPr>
          <w:rFonts w:eastAsia="SimSun"/>
          <w:bCs/>
          <w:sz w:val="28"/>
          <w:szCs w:val="28"/>
          <w:lang w:eastAsia="ar-SA"/>
        </w:rPr>
        <w:tab/>
      </w:r>
      <w:r w:rsidRPr="005D0059">
        <w:rPr>
          <w:rFonts w:eastAsia="SimSun"/>
          <w:bCs/>
          <w:sz w:val="28"/>
          <w:szCs w:val="28"/>
          <w:lang w:eastAsia="ar-SA"/>
        </w:rPr>
        <w:tab/>
        <w:t>решение № 4 от «0</w:t>
      </w:r>
      <w:r w:rsidR="002A025C" w:rsidRPr="005D0059">
        <w:rPr>
          <w:rFonts w:eastAsia="SimSun"/>
          <w:bCs/>
          <w:sz w:val="28"/>
          <w:szCs w:val="28"/>
          <w:lang w:eastAsia="ar-SA"/>
        </w:rPr>
        <w:t>3</w:t>
      </w:r>
      <w:r w:rsidRPr="005D0059">
        <w:rPr>
          <w:rFonts w:eastAsia="SimSun"/>
          <w:bCs/>
          <w:sz w:val="28"/>
          <w:szCs w:val="28"/>
          <w:lang w:eastAsia="ar-SA"/>
        </w:rPr>
        <w:t xml:space="preserve">» </w:t>
      </w:r>
      <w:r w:rsidR="002A025C" w:rsidRPr="005D0059">
        <w:rPr>
          <w:rFonts w:eastAsia="SimSun"/>
          <w:bCs/>
          <w:sz w:val="28"/>
          <w:szCs w:val="28"/>
          <w:lang w:eastAsia="ar-SA"/>
        </w:rPr>
        <w:t>сентября</w:t>
      </w:r>
      <w:r w:rsidRPr="005D0059">
        <w:rPr>
          <w:rFonts w:eastAsia="SimSun"/>
          <w:bCs/>
          <w:sz w:val="28"/>
          <w:szCs w:val="28"/>
          <w:lang w:eastAsia="ar-SA"/>
        </w:rPr>
        <w:t xml:space="preserve"> 2015 г.</w:t>
      </w:r>
    </w:p>
    <w:p w:rsidR="00373ABA" w:rsidRPr="005D0059" w:rsidRDefault="00373ABA" w:rsidP="00F10CC0">
      <w:pPr>
        <w:keepNext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73ABA" w:rsidRPr="00DA3E08" w:rsidRDefault="00373ABA" w:rsidP="00F10CC0">
      <w:pPr>
        <w:keepNext/>
        <w:suppressAutoHyphens/>
        <w:jc w:val="center"/>
        <w:rPr>
          <w:b/>
          <w:bCs/>
          <w:lang w:eastAsia="ar-SA"/>
        </w:rPr>
      </w:pPr>
    </w:p>
    <w:p w:rsidR="00373ABA" w:rsidRPr="00DA3E08" w:rsidRDefault="005D0059" w:rsidP="00F10CC0">
      <w:pPr>
        <w:keepNext/>
        <w:suppressAutoHyphens/>
        <w:jc w:val="center"/>
        <w:rPr>
          <w:b/>
          <w:bCs/>
          <w:lang w:eastAsia="ar-SA"/>
        </w:rPr>
      </w:pPr>
      <w:r>
        <w:rPr>
          <w:b/>
          <w:bCs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8981440</wp:posOffset>
            </wp:positionV>
            <wp:extent cx="2129155" cy="64579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ABA" w:rsidRPr="00DA3E08" w:rsidRDefault="00373ABA" w:rsidP="00F10CC0">
      <w:pPr>
        <w:keepNext/>
        <w:suppressAutoHyphens/>
        <w:jc w:val="center"/>
        <w:rPr>
          <w:b/>
          <w:bCs/>
          <w:lang w:eastAsia="ar-SA"/>
        </w:rPr>
      </w:pPr>
    </w:p>
    <w:p w:rsidR="00373ABA" w:rsidRPr="00DA3E08" w:rsidRDefault="00373ABA" w:rsidP="00F10CC0">
      <w:pPr>
        <w:keepNext/>
        <w:suppressAutoHyphens/>
        <w:jc w:val="center"/>
        <w:rPr>
          <w:b/>
          <w:bCs/>
          <w:lang w:eastAsia="ar-SA"/>
        </w:rPr>
      </w:pPr>
    </w:p>
    <w:p w:rsidR="00373ABA" w:rsidRPr="00DA3E08" w:rsidRDefault="00373ABA" w:rsidP="00F10CC0">
      <w:pPr>
        <w:keepNext/>
        <w:suppressAutoHyphens/>
        <w:jc w:val="center"/>
        <w:rPr>
          <w:b/>
          <w:bCs/>
          <w:lang w:eastAsia="ar-SA"/>
        </w:rPr>
      </w:pPr>
    </w:p>
    <w:p w:rsidR="00373ABA" w:rsidRPr="00DA3E08" w:rsidRDefault="00373ABA" w:rsidP="00F10CC0">
      <w:pPr>
        <w:keepNext/>
        <w:suppressAutoHyphens/>
        <w:jc w:val="center"/>
        <w:rPr>
          <w:b/>
          <w:bCs/>
          <w:lang w:eastAsia="ar-SA"/>
        </w:rPr>
      </w:pPr>
    </w:p>
    <w:p w:rsidR="00373ABA" w:rsidRPr="00DA3E08" w:rsidRDefault="00373ABA" w:rsidP="00F10CC0">
      <w:pPr>
        <w:keepNext/>
        <w:suppressAutoHyphens/>
        <w:jc w:val="center"/>
        <w:rPr>
          <w:b/>
          <w:bCs/>
          <w:lang w:eastAsia="ar-SA"/>
        </w:rPr>
      </w:pPr>
    </w:p>
    <w:p w:rsidR="00373ABA" w:rsidRPr="00DA3E08" w:rsidRDefault="00373ABA" w:rsidP="00F10CC0">
      <w:pPr>
        <w:keepNext/>
        <w:suppressAutoHyphens/>
        <w:jc w:val="center"/>
        <w:rPr>
          <w:b/>
          <w:bCs/>
          <w:lang w:eastAsia="ar-SA"/>
        </w:rPr>
      </w:pPr>
    </w:p>
    <w:p w:rsidR="00616705" w:rsidRPr="005D0059" w:rsidRDefault="001C28EC" w:rsidP="00F10CC0">
      <w:pPr>
        <w:keepNext/>
        <w:tabs>
          <w:tab w:val="left" w:pos="1811"/>
          <w:tab w:val="left" w:pos="1877"/>
        </w:tabs>
        <w:suppressAutoHyphens/>
        <w:jc w:val="center"/>
        <w:rPr>
          <w:b/>
          <w:bCs/>
          <w:kern w:val="1"/>
          <w:sz w:val="32"/>
          <w:szCs w:val="32"/>
          <w:lang w:eastAsia="ar-SA"/>
        </w:rPr>
      </w:pPr>
      <w:r w:rsidRPr="005D0059">
        <w:rPr>
          <w:b/>
          <w:bCs/>
          <w:kern w:val="1"/>
          <w:sz w:val="32"/>
          <w:szCs w:val="32"/>
          <w:lang w:eastAsia="ar-SA"/>
        </w:rPr>
        <w:t>Порядок</w:t>
      </w:r>
      <w:r w:rsidR="00427A4C" w:rsidRPr="005D0059">
        <w:rPr>
          <w:b/>
          <w:bCs/>
          <w:kern w:val="1"/>
          <w:sz w:val="32"/>
          <w:szCs w:val="32"/>
          <w:lang w:eastAsia="ar-SA"/>
        </w:rPr>
        <w:t xml:space="preserve"> </w:t>
      </w:r>
      <w:r w:rsidR="00D9544C" w:rsidRPr="005D0059">
        <w:rPr>
          <w:rFonts w:eastAsia="Lucida Sans Unicode"/>
          <w:b/>
          <w:bCs/>
          <w:kern w:val="1"/>
          <w:sz w:val="32"/>
          <w:szCs w:val="32"/>
          <w:lang w:eastAsia="ar-SA"/>
        </w:rPr>
        <w:t>и методика</w:t>
      </w:r>
      <w:r w:rsidR="00D9544C" w:rsidRPr="005D0059">
        <w:rPr>
          <w:b/>
          <w:bCs/>
          <w:kern w:val="1"/>
          <w:sz w:val="32"/>
          <w:szCs w:val="32"/>
          <w:lang w:eastAsia="ar-SA"/>
        </w:rPr>
        <w:t xml:space="preserve"> </w:t>
      </w:r>
    </w:p>
    <w:p w:rsidR="00427A4C" w:rsidRPr="005D0059" w:rsidRDefault="00427A4C" w:rsidP="00F10CC0">
      <w:pPr>
        <w:keepNext/>
        <w:tabs>
          <w:tab w:val="left" w:pos="1811"/>
          <w:tab w:val="left" w:pos="1877"/>
        </w:tabs>
        <w:suppressAutoHyphens/>
        <w:jc w:val="center"/>
        <w:rPr>
          <w:rFonts w:eastAsia="Lucida Sans Unicode"/>
          <w:b/>
          <w:bCs/>
          <w:kern w:val="1"/>
          <w:sz w:val="32"/>
          <w:szCs w:val="32"/>
          <w:lang w:eastAsia="ar-SA"/>
        </w:rPr>
      </w:pPr>
      <w:r w:rsidRPr="005D0059">
        <w:rPr>
          <w:b/>
          <w:bCs/>
          <w:kern w:val="1"/>
          <w:sz w:val="32"/>
          <w:szCs w:val="32"/>
          <w:lang w:eastAsia="ar-SA"/>
        </w:rPr>
        <w:t>проведения</w:t>
      </w:r>
      <w:r w:rsidR="00373ABA" w:rsidRPr="005D0059">
        <w:rPr>
          <w:rFonts w:eastAsia="Lucida Sans Unicode"/>
          <w:b/>
          <w:bCs/>
          <w:kern w:val="1"/>
          <w:sz w:val="32"/>
          <w:szCs w:val="32"/>
          <w:lang w:eastAsia="ar-SA"/>
        </w:rPr>
        <w:t xml:space="preserve"> </w:t>
      </w:r>
      <w:r w:rsidR="00373ABA" w:rsidRPr="005D0059">
        <w:rPr>
          <w:b/>
          <w:bCs/>
          <w:kern w:val="1"/>
          <w:sz w:val="32"/>
          <w:szCs w:val="32"/>
          <w:lang w:eastAsia="ar-SA"/>
        </w:rPr>
        <w:t xml:space="preserve">профессионально-общественной аккредитации </w:t>
      </w:r>
    </w:p>
    <w:p w:rsidR="00616705" w:rsidRPr="005D0059" w:rsidRDefault="00427A4C" w:rsidP="00F10CC0">
      <w:pPr>
        <w:keepNext/>
        <w:tabs>
          <w:tab w:val="left" w:pos="1811"/>
          <w:tab w:val="left" w:pos="1877"/>
        </w:tabs>
        <w:suppressAutoHyphens/>
        <w:jc w:val="center"/>
        <w:rPr>
          <w:b/>
          <w:bCs/>
          <w:kern w:val="1"/>
          <w:sz w:val="32"/>
          <w:szCs w:val="32"/>
          <w:lang w:eastAsia="ar-SA"/>
        </w:rPr>
      </w:pPr>
      <w:r w:rsidRPr="005D0059">
        <w:rPr>
          <w:b/>
          <w:bCs/>
          <w:kern w:val="1"/>
          <w:sz w:val="32"/>
          <w:szCs w:val="32"/>
          <w:lang w:eastAsia="ar-SA"/>
        </w:rPr>
        <w:t>профессиональных образовательных программ</w:t>
      </w:r>
      <w:r w:rsidR="00373ABA" w:rsidRPr="005D0059">
        <w:rPr>
          <w:b/>
          <w:bCs/>
          <w:kern w:val="1"/>
          <w:sz w:val="32"/>
          <w:szCs w:val="32"/>
          <w:lang w:eastAsia="ar-SA"/>
        </w:rPr>
        <w:t xml:space="preserve"> </w:t>
      </w:r>
    </w:p>
    <w:p w:rsidR="00373ABA" w:rsidRPr="005D0059" w:rsidRDefault="00427A4C" w:rsidP="00F10CC0">
      <w:pPr>
        <w:keepNext/>
        <w:tabs>
          <w:tab w:val="left" w:pos="1811"/>
          <w:tab w:val="left" w:pos="1877"/>
        </w:tabs>
        <w:suppressAutoHyphens/>
        <w:jc w:val="center"/>
        <w:rPr>
          <w:b/>
          <w:bCs/>
          <w:kern w:val="1"/>
          <w:sz w:val="32"/>
          <w:szCs w:val="32"/>
          <w:lang w:eastAsia="ar-SA"/>
        </w:rPr>
      </w:pPr>
      <w:r w:rsidRPr="005D0059">
        <w:rPr>
          <w:b/>
          <w:bCs/>
          <w:kern w:val="1"/>
          <w:sz w:val="32"/>
          <w:szCs w:val="32"/>
          <w:lang w:eastAsia="ar-SA"/>
        </w:rPr>
        <w:t>в</w:t>
      </w:r>
      <w:r w:rsidR="00616705" w:rsidRPr="005D0059">
        <w:rPr>
          <w:b/>
          <w:bCs/>
          <w:kern w:val="1"/>
          <w:sz w:val="32"/>
          <w:szCs w:val="32"/>
          <w:lang w:eastAsia="ar-SA"/>
        </w:rPr>
        <w:t xml:space="preserve"> </w:t>
      </w:r>
      <w:r w:rsidR="00373ABA" w:rsidRPr="005D0059">
        <w:rPr>
          <w:b/>
          <w:bCs/>
          <w:kern w:val="1"/>
          <w:sz w:val="32"/>
          <w:szCs w:val="32"/>
          <w:lang w:eastAsia="ar-SA"/>
        </w:rPr>
        <w:t>лифтовой отрасли</w:t>
      </w:r>
      <w:r w:rsidR="00373ABA" w:rsidRPr="005D0059">
        <w:rPr>
          <w:b/>
          <w:bCs/>
          <w:sz w:val="32"/>
          <w:szCs w:val="32"/>
          <w:lang w:eastAsia="ar-SA"/>
        </w:rPr>
        <w:t xml:space="preserve"> и </w:t>
      </w:r>
      <w:r w:rsidRPr="005D0059">
        <w:rPr>
          <w:b/>
          <w:bCs/>
          <w:sz w:val="32"/>
          <w:szCs w:val="32"/>
          <w:lang w:eastAsia="ar-SA"/>
        </w:rPr>
        <w:t xml:space="preserve">сфере </w:t>
      </w:r>
      <w:r w:rsidR="00373ABA" w:rsidRPr="005D0059">
        <w:rPr>
          <w:b/>
          <w:bCs/>
          <w:sz w:val="32"/>
          <w:szCs w:val="32"/>
          <w:lang w:eastAsia="ar-SA"/>
        </w:rPr>
        <w:t>вертикального транспорта</w:t>
      </w:r>
    </w:p>
    <w:p w:rsidR="001D14C4" w:rsidRPr="005D0059" w:rsidRDefault="001D14C4" w:rsidP="00F10CC0">
      <w:pPr>
        <w:keepNext/>
        <w:tabs>
          <w:tab w:val="left" w:pos="1811"/>
          <w:tab w:val="left" w:pos="1877"/>
        </w:tabs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373ABA" w:rsidRPr="005D0059" w:rsidRDefault="00373ABA" w:rsidP="00F10CC0">
      <w:pPr>
        <w:keepNext/>
        <w:suppressAutoHyphens/>
        <w:autoSpaceDE w:val="0"/>
        <w:jc w:val="center"/>
        <w:rPr>
          <w:rFonts w:eastAsia="Arial"/>
          <w:b/>
          <w:sz w:val="32"/>
          <w:szCs w:val="32"/>
          <w:lang w:eastAsia="hi-IN" w:bidi="hi-IN"/>
        </w:rPr>
      </w:pPr>
    </w:p>
    <w:p w:rsidR="00373ABA" w:rsidRPr="005D0059" w:rsidRDefault="00427A4C" w:rsidP="00F10CC0">
      <w:pPr>
        <w:keepNext/>
        <w:suppressAutoHyphens/>
        <w:jc w:val="center"/>
        <w:rPr>
          <w:b/>
          <w:bCs/>
          <w:sz w:val="32"/>
          <w:szCs w:val="32"/>
          <w:lang w:eastAsia="ar-SA"/>
        </w:rPr>
      </w:pPr>
      <w:r w:rsidRPr="005D0059">
        <w:rPr>
          <w:b/>
          <w:bCs/>
          <w:sz w:val="32"/>
          <w:szCs w:val="32"/>
          <w:lang w:eastAsia="ar-SA"/>
        </w:rPr>
        <w:t>ВН. ДОК. НЛС-015-2015</w:t>
      </w:r>
    </w:p>
    <w:p w:rsidR="00373ABA" w:rsidRPr="00DA3E08" w:rsidRDefault="00373ABA" w:rsidP="00F10CC0">
      <w:pPr>
        <w:keepNext/>
        <w:suppressAutoHyphens/>
        <w:jc w:val="center"/>
        <w:rPr>
          <w:b/>
          <w:bCs/>
          <w:lang w:eastAsia="ar-SA"/>
        </w:rPr>
      </w:pPr>
    </w:p>
    <w:p w:rsidR="00373ABA" w:rsidRPr="00DA3E08" w:rsidRDefault="00373ABA" w:rsidP="00F10CC0">
      <w:pPr>
        <w:keepNext/>
        <w:suppressAutoHyphens/>
        <w:jc w:val="center"/>
        <w:rPr>
          <w:b/>
          <w:bCs/>
          <w:lang w:eastAsia="ar-SA"/>
        </w:rPr>
      </w:pPr>
    </w:p>
    <w:p w:rsidR="00373ABA" w:rsidRPr="00DA3E08" w:rsidRDefault="00373ABA" w:rsidP="00F10CC0">
      <w:pPr>
        <w:keepNext/>
        <w:suppressAutoHyphens/>
        <w:jc w:val="center"/>
        <w:rPr>
          <w:b/>
          <w:bCs/>
          <w:lang w:eastAsia="ar-SA"/>
        </w:rPr>
      </w:pPr>
    </w:p>
    <w:p w:rsidR="00373ABA" w:rsidRPr="00DA3E08" w:rsidRDefault="00373ABA" w:rsidP="00F10CC0">
      <w:pPr>
        <w:keepNext/>
        <w:suppressAutoHyphens/>
        <w:jc w:val="center"/>
        <w:rPr>
          <w:b/>
          <w:bCs/>
          <w:lang w:eastAsia="ar-SA"/>
        </w:rPr>
      </w:pPr>
    </w:p>
    <w:p w:rsidR="00373ABA" w:rsidRPr="00DA3E08" w:rsidRDefault="00373ABA" w:rsidP="00F10CC0">
      <w:pPr>
        <w:keepNext/>
        <w:tabs>
          <w:tab w:val="left" w:pos="4200"/>
        </w:tabs>
        <w:suppressAutoHyphens/>
        <w:rPr>
          <w:b/>
          <w:bCs/>
          <w:lang w:eastAsia="ar-SA"/>
        </w:rPr>
      </w:pPr>
      <w:r w:rsidRPr="00DA3E08">
        <w:rPr>
          <w:b/>
          <w:bCs/>
          <w:lang w:eastAsia="ar-SA"/>
        </w:rPr>
        <w:tab/>
      </w:r>
    </w:p>
    <w:p w:rsidR="00373ABA" w:rsidRPr="00DA3E08" w:rsidRDefault="00373ABA" w:rsidP="00F10CC0">
      <w:pPr>
        <w:keepNext/>
        <w:tabs>
          <w:tab w:val="left" w:pos="4200"/>
        </w:tabs>
        <w:suppressAutoHyphens/>
        <w:rPr>
          <w:b/>
          <w:bCs/>
          <w:lang w:eastAsia="ar-SA"/>
        </w:rPr>
      </w:pPr>
    </w:p>
    <w:p w:rsidR="00373ABA" w:rsidRPr="00DA3E08" w:rsidRDefault="00373ABA" w:rsidP="00F10CC0">
      <w:pPr>
        <w:keepNext/>
        <w:tabs>
          <w:tab w:val="left" w:pos="4200"/>
        </w:tabs>
        <w:suppressAutoHyphens/>
        <w:rPr>
          <w:b/>
          <w:bCs/>
          <w:lang w:eastAsia="ar-SA"/>
        </w:rPr>
      </w:pPr>
    </w:p>
    <w:p w:rsidR="00373ABA" w:rsidRPr="00DA3E08" w:rsidRDefault="00373ABA" w:rsidP="00F10CC0">
      <w:pPr>
        <w:keepNext/>
        <w:tabs>
          <w:tab w:val="left" w:pos="4200"/>
        </w:tabs>
        <w:suppressAutoHyphens/>
        <w:rPr>
          <w:b/>
          <w:bCs/>
          <w:lang w:eastAsia="ar-SA"/>
        </w:rPr>
      </w:pPr>
    </w:p>
    <w:p w:rsidR="00373ABA" w:rsidRPr="00DA3E08" w:rsidRDefault="00373ABA" w:rsidP="00F10CC0">
      <w:pPr>
        <w:keepNext/>
        <w:suppressAutoHyphens/>
        <w:rPr>
          <w:b/>
          <w:bCs/>
          <w:lang w:eastAsia="ar-SA"/>
        </w:rPr>
      </w:pPr>
    </w:p>
    <w:p w:rsidR="00373ABA" w:rsidRDefault="00373ABA" w:rsidP="00F10CC0">
      <w:pPr>
        <w:keepNext/>
        <w:suppressAutoHyphens/>
        <w:jc w:val="center"/>
        <w:rPr>
          <w:b/>
          <w:bCs/>
          <w:lang w:eastAsia="ar-SA"/>
        </w:rPr>
      </w:pPr>
    </w:p>
    <w:p w:rsidR="005D0059" w:rsidRDefault="005D0059" w:rsidP="00F10CC0">
      <w:pPr>
        <w:keepNext/>
        <w:suppressAutoHyphens/>
        <w:jc w:val="center"/>
        <w:rPr>
          <w:b/>
          <w:bCs/>
          <w:lang w:eastAsia="ar-SA"/>
        </w:rPr>
      </w:pPr>
    </w:p>
    <w:p w:rsidR="005D0059" w:rsidRDefault="005D0059" w:rsidP="00F10CC0">
      <w:pPr>
        <w:keepNext/>
        <w:suppressAutoHyphens/>
        <w:jc w:val="center"/>
        <w:rPr>
          <w:b/>
          <w:bCs/>
          <w:lang w:eastAsia="ar-SA"/>
        </w:rPr>
      </w:pPr>
    </w:p>
    <w:p w:rsidR="005D0059" w:rsidRDefault="005D0059" w:rsidP="00F10CC0">
      <w:pPr>
        <w:keepNext/>
        <w:suppressAutoHyphens/>
        <w:jc w:val="center"/>
        <w:rPr>
          <w:b/>
          <w:bCs/>
          <w:lang w:eastAsia="ar-SA"/>
        </w:rPr>
      </w:pPr>
    </w:p>
    <w:p w:rsidR="005D0059" w:rsidRDefault="005D0059" w:rsidP="00F10CC0">
      <w:pPr>
        <w:keepNext/>
        <w:suppressAutoHyphens/>
        <w:jc w:val="center"/>
        <w:rPr>
          <w:b/>
          <w:bCs/>
          <w:lang w:eastAsia="ar-SA"/>
        </w:rPr>
      </w:pPr>
    </w:p>
    <w:p w:rsidR="005D0059" w:rsidRDefault="005D0059" w:rsidP="00F10CC0">
      <w:pPr>
        <w:keepNext/>
        <w:suppressAutoHyphens/>
        <w:jc w:val="center"/>
        <w:rPr>
          <w:b/>
          <w:bCs/>
          <w:lang w:eastAsia="ar-SA"/>
        </w:rPr>
      </w:pPr>
    </w:p>
    <w:p w:rsidR="005D0059" w:rsidRPr="00DA3E08" w:rsidRDefault="005D0059" w:rsidP="00F10CC0">
      <w:pPr>
        <w:keepNext/>
        <w:suppressAutoHyphens/>
        <w:jc w:val="center"/>
        <w:rPr>
          <w:b/>
          <w:bCs/>
          <w:lang w:eastAsia="ar-SA"/>
        </w:rPr>
      </w:pPr>
    </w:p>
    <w:p w:rsidR="00373ABA" w:rsidRPr="00DA3E08" w:rsidRDefault="00373ABA" w:rsidP="00F10CC0">
      <w:pPr>
        <w:keepNext/>
        <w:suppressAutoHyphens/>
        <w:rPr>
          <w:b/>
          <w:bCs/>
          <w:lang w:eastAsia="ar-SA"/>
        </w:rPr>
      </w:pPr>
    </w:p>
    <w:p w:rsidR="00373ABA" w:rsidRPr="005D0059" w:rsidRDefault="00373ABA" w:rsidP="00F10CC0">
      <w:pPr>
        <w:keepNext/>
        <w:suppressAutoHyphens/>
        <w:jc w:val="center"/>
        <w:rPr>
          <w:b/>
          <w:bCs/>
          <w:sz w:val="28"/>
          <w:szCs w:val="28"/>
          <w:lang w:eastAsia="ar-SA"/>
        </w:rPr>
      </w:pPr>
      <w:r w:rsidRPr="005D0059">
        <w:rPr>
          <w:b/>
          <w:bCs/>
          <w:sz w:val="28"/>
          <w:szCs w:val="28"/>
          <w:lang w:eastAsia="ar-SA"/>
        </w:rPr>
        <w:t>г. Москва</w:t>
      </w:r>
    </w:p>
    <w:p w:rsidR="00373ABA" w:rsidRPr="005D0059" w:rsidRDefault="00373ABA" w:rsidP="00F10CC0">
      <w:pPr>
        <w:keepNext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503D87" w:rsidRPr="00DA3E08" w:rsidRDefault="00373ABA" w:rsidP="00F10CC0">
      <w:pPr>
        <w:keepNext/>
        <w:suppressAutoHyphens/>
        <w:jc w:val="center"/>
        <w:rPr>
          <w:b/>
          <w:bCs/>
          <w:lang w:eastAsia="ar-SA"/>
        </w:rPr>
      </w:pPr>
      <w:r w:rsidRPr="005D0059">
        <w:rPr>
          <w:b/>
          <w:bCs/>
          <w:sz w:val="28"/>
          <w:szCs w:val="28"/>
          <w:lang w:eastAsia="ar-SA"/>
        </w:rPr>
        <w:t>201</w:t>
      </w:r>
      <w:r w:rsidR="00427A4C" w:rsidRPr="005D0059">
        <w:rPr>
          <w:b/>
          <w:bCs/>
          <w:sz w:val="28"/>
          <w:szCs w:val="28"/>
          <w:lang w:eastAsia="ar-SA"/>
        </w:rPr>
        <w:t>5</w:t>
      </w:r>
      <w:r w:rsidRPr="005D0059">
        <w:rPr>
          <w:b/>
          <w:bCs/>
          <w:sz w:val="28"/>
          <w:szCs w:val="28"/>
          <w:lang w:eastAsia="ar-SA"/>
        </w:rPr>
        <w:t>г.</w:t>
      </w:r>
      <w:r w:rsidRPr="00DA3E08">
        <w:rPr>
          <w:b/>
          <w:bCs/>
          <w:lang w:eastAsia="hi-IN" w:bidi="hi-IN"/>
        </w:rPr>
        <w:br w:type="page"/>
      </w:r>
    </w:p>
    <w:p w:rsidR="00503D87" w:rsidRPr="005D0059" w:rsidRDefault="00503D87" w:rsidP="00F10CC0">
      <w:pPr>
        <w:keepNext/>
        <w:autoSpaceDE w:val="0"/>
        <w:ind w:left="360"/>
        <w:jc w:val="center"/>
        <w:outlineLvl w:val="1"/>
        <w:rPr>
          <w:rFonts w:eastAsia="Arial"/>
          <w:b/>
          <w:sz w:val="28"/>
          <w:szCs w:val="28"/>
          <w:lang w:eastAsia="hi-IN" w:bidi="hi-IN"/>
        </w:rPr>
      </w:pPr>
      <w:r w:rsidRPr="005D0059">
        <w:rPr>
          <w:rFonts w:eastAsia="Arial"/>
          <w:b/>
          <w:sz w:val="28"/>
          <w:szCs w:val="28"/>
          <w:lang w:eastAsia="hi-IN" w:bidi="hi-IN"/>
        </w:rPr>
        <w:lastRenderedPageBreak/>
        <w:t>Содержание</w:t>
      </w:r>
    </w:p>
    <w:p w:rsidR="00503D87" w:rsidRPr="00DA3E08" w:rsidRDefault="00503D87" w:rsidP="00F10CC0">
      <w:pPr>
        <w:keepNext/>
        <w:autoSpaceDE w:val="0"/>
        <w:outlineLvl w:val="1"/>
        <w:rPr>
          <w:rFonts w:eastAsia="Arial"/>
          <w:b/>
          <w:lang w:eastAsia="hi-IN" w:bidi="hi-IN"/>
        </w:rPr>
      </w:pPr>
    </w:p>
    <w:tbl>
      <w:tblPr>
        <w:tblW w:w="10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  <w:gridCol w:w="1242"/>
      </w:tblGrid>
      <w:tr w:rsidR="00503D87" w:rsidRPr="005D0059" w:rsidTr="001430DB">
        <w:trPr>
          <w:trHeight w:val="523"/>
        </w:trPr>
        <w:tc>
          <w:tcPr>
            <w:tcW w:w="8789" w:type="dxa"/>
            <w:vAlign w:val="center"/>
          </w:tcPr>
          <w:p w:rsidR="00F35C41" w:rsidRPr="005D0059" w:rsidRDefault="004733A5" w:rsidP="005D0059">
            <w:pPr>
              <w:pStyle w:val="Default"/>
              <w:keepNext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2" w:type="dxa"/>
            <w:vAlign w:val="center"/>
          </w:tcPr>
          <w:p w:rsidR="00503D87" w:rsidRPr="005D0059" w:rsidRDefault="00503D87" w:rsidP="005D0059">
            <w:pPr>
              <w:pStyle w:val="Default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F35C41"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085F" w:rsidRPr="005D0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33A5" w:rsidRPr="005D0059" w:rsidTr="001430DB">
        <w:trPr>
          <w:trHeight w:val="523"/>
        </w:trPr>
        <w:tc>
          <w:tcPr>
            <w:tcW w:w="8789" w:type="dxa"/>
            <w:vAlign w:val="center"/>
          </w:tcPr>
          <w:p w:rsidR="004733A5" w:rsidRPr="005D0059" w:rsidRDefault="004733A5" w:rsidP="005D0059">
            <w:pPr>
              <w:pStyle w:val="Default"/>
              <w:keepNext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Термины и определения</w:t>
            </w:r>
          </w:p>
        </w:tc>
        <w:tc>
          <w:tcPr>
            <w:tcW w:w="1242" w:type="dxa"/>
            <w:vAlign w:val="center"/>
          </w:tcPr>
          <w:p w:rsidR="004733A5" w:rsidRPr="005D0059" w:rsidRDefault="006A20BF" w:rsidP="005D0059">
            <w:pPr>
              <w:pStyle w:val="Default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Стр. 4</w:t>
            </w:r>
          </w:p>
        </w:tc>
      </w:tr>
      <w:tr w:rsidR="00E6085F" w:rsidRPr="005D0059" w:rsidTr="001430DB">
        <w:trPr>
          <w:trHeight w:val="523"/>
        </w:trPr>
        <w:tc>
          <w:tcPr>
            <w:tcW w:w="8789" w:type="dxa"/>
            <w:vAlign w:val="center"/>
          </w:tcPr>
          <w:p w:rsidR="00E6085F" w:rsidRPr="005D0059" w:rsidRDefault="00E6085F" w:rsidP="005D0059">
            <w:pPr>
              <w:pStyle w:val="Default"/>
              <w:keepNext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профессионально-общественной аккредитации образовательных программ.</w:t>
            </w:r>
          </w:p>
          <w:p w:rsidR="00E6085F" w:rsidRPr="005D0059" w:rsidRDefault="00E6085F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E6085F" w:rsidRPr="005D0059" w:rsidRDefault="00327C9E" w:rsidP="005D0059">
            <w:pPr>
              <w:pStyle w:val="Default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667880" w:rsidRPr="005D00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3D87" w:rsidRPr="005D0059" w:rsidTr="001430DB">
        <w:trPr>
          <w:trHeight w:val="523"/>
        </w:trPr>
        <w:tc>
          <w:tcPr>
            <w:tcW w:w="8789" w:type="dxa"/>
            <w:vAlign w:val="center"/>
          </w:tcPr>
          <w:p w:rsidR="00503D87" w:rsidRPr="005D0059" w:rsidRDefault="00503D87" w:rsidP="005D0059">
            <w:pPr>
              <w:pStyle w:val="afa"/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/>
                <w:color w:val="000000"/>
                <w:sz w:val="28"/>
                <w:szCs w:val="28"/>
                <w:lang w:eastAsia="hi-IN" w:bidi="hi-IN"/>
              </w:rPr>
            </w:pPr>
            <w:r w:rsidRPr="005D0059">
              <w:rPr>
                <w:rFonts w:ascii="Times New Roman" w:eastAsia="Arial" w:hAnsi="Times New Roman"/>
                <w:color w:val="000000"/>
                <w:sz w:val="28"/>
                <w:szCs w:val="28"/>
                <w:lang w:eastAsia="hi-IN" w:bidi="hi-IN"/>
              </w:rPr>
              <w:t xml:space="preserve">Методика проведения </w:t>
            </w:r>
            <w:proofErr w:type="spellStart"/>
            <w:r w:rsidRPr="005D0059">
              <w:rPr>
                <w:rFonts w:ascii="Times New Roman" w:eastAsia="Arial" w:hAnsi="Times New Roman"/>
                <w:color w:val="000000"/>
                <w:sz w:val="28"/>
                <w:szCs w:val="28"/>
                <w:lang w:eastAsia="hi-IN" w:bidi="hi-IN"/>
              </w:rPr>
              <w:t>аккредитационной</w:t>
            </w:r>
            <w:proofErr w:type="spellEnd"/>
            <w:r w:rsidRPr="005D0059">
              <w:rPr>
                <w:rFonts w:ascii="Times New Roman" w:eastAsia="Arial" w:hAnsi="Times New Roman"/>
                <w:color w:val="000000"/>
                <w:sz w:val="28"/>
                <w:szCs w:val="28"/>
                <w:lang w:eastAsia="hi-IN" w:bidi="hi-IN"/>
              </w:rPr>
              <w:t xml:space="preserve"> экспертизы</w:t>
            </w:r>
          </w:p>
          <w:p w:rsidR="00503D87" w:rsidRPr="005D0059" w:rsidRDefault="00503D87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503D87" w:rsidRPr="005D0059" w:rsidRDefault="00503D87" w:rsidP="005D0059">
            <w:pPr>
              <w:pStyle w:val="Default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495577" w:rsidRPr="005D00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5C41" w:rsidRPr="005D0059" w:rsidTr="001430DB">
        <w:trPr>
          <w:trHeight w:val="523"/>
        </w:trPr>
        <w:tc>
          <w:tcPr>
            <w:tcW w:w="8789" w:type="dxa"/>
            <w:vAlign w:val="center"/>
          </w:tcPr>
          <w:p w:rsidR="00F35C41" w:rsidRPr="005D0059" w:rsidRDefault="00F35C41" w:rsidP="005D0059">
            <w:pPr>
              <w:pStyle w:val="Default"/>
              <w:keepNext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059">
              <w:rPr>
                <w:rFonts w:ascii="Times New Roman" w:hAnsi="Times New Roman" w:cs="Times New Roman"/>
                <w:b/>
                <w:sz w:val="28"/>
                <w:szCs w:val="28"/>
              </w:rPr>
              <w:t>I  этап.</w:t>
            </w: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  Под</w:t>
            </w:r>
            <w:r w:rsidR="00495577"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готовка к прохождению </w:t>
            </w:r>
            <w:proofErr w:type="spellStart"/>
            <w:r w:rsidR="00495577" w:rsidRPr="005D0059">
              <w:rPr>
                <w:rFonts w:ascii="Times New Roman" w:hAnsi="Times New Roman" w:cs="Times New Roman"/>
                <w:sz w:val="28"/>
                <w:szCs w:val="28"/>
              </w:rPr>
              <w:t>аккредитационной</w:t>
            </w:r>
            <w:proofErr w:type="spellEnd"/>
            <w:r w:rsidR="00495577"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1242" w:type="dxa"/>
            <w:vAlign w:val="center"/>
          </w:tcPr>
          <w:p w:rsidR="00F35C41" w:rsidRPr="005D0059" w:rsidRDefault="00F35C41" w:rsidP="005D0059">
            <w:pPr>
              <w:pStyle w:val="Default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495577" w:rsidRPr="005D00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5C41" w:rsidRPr="005D0059" w:rsidTr="001430DB">
        <w:trPr>
          <w:trHeight w:val="523"/>
        </w:trPr>
        <w:tc>
          <w:tcPr>
            <w:tcW w:w="8789" w:type="dxa"/>
            <w:vAlign w:val="center"/>
          </w:tcPr>
          <w:p w:rsidR="00F35C41" w:rsidRPr="005D0059" w:rsidRDefault="00553E76" w:rsidP="005D0059">
            <w:pPr>
              <w:pStyle w:val="Default"/>
              <w:keepNext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35C41" w:rsidRPr="005D0059">
              <w:rPr>
                <w:rFonts w:ascii="Times New Roman" w:hAnsi="Times New Roman" w:cs="Times New Roman"/>
                <w:b/>
                <w:sz w:val="28"/>
                <w:szCs w:val="28"/>
              </w:rPr>
              <w:t>II этап</w:t>
            </w:r>
            <w:r w:rsidR="00F35C41"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C114D"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о проведении </w:t>
            </w:r>
            <w:proofErr w:type="spellStart"/>
            <w:r w:rsidR="00AC114D" w:rsidRPr="005D0059">
              <w:rPr>
                <w:rFonts w:ascii="Times New Roman" w:hAnsi="Times New Roman" w:cs="Times New Roman"/>
                <w:sz w:val="28"/>
                <w:szCs w:val="28"/>
              </w:rPr>
              <w:t>аккредитационной</w:t>
            </w:r>
            <w:proofErr w:type="spellEnd"/>
            <w:r w:rsidR="00AC114D"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</w:t>
            </w:r>
          </w:p>
        </w:tc>
        <w:tc>
          <w:tcPr>
            <w:tcW w:w="1242" w:type="dxa"/>
            <w:vAlign w:val="center"/>
          </w:tcPr>
          <w:p w:rsidR="00F35C41" w:rsidRPr="005D0059" w:rsidRDefault="00F35C41" w:rsidP="005D0059">
            <w:pPr>
              <w:pStyle w:val="Default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AC114D" w:rsidRPr="005D00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5C41" w:rsidRPr="005D0059" w:rsidTr="001430DB">
        <w:trPr>
          <w:trHeight w:val="523"/>
        </w:trPr>
        <w:tc>
          <w:tcPr>
            <w:tcW w:w="8789" w:type="dxa"/>
            <w:vAlign w:val="center"/>
          </w:tcPr>
          <w:p w:rsidR="00F35C41" w:rsidRPr="005D0059" w:rsidRDefault="00211B85" w:rsidP="005D0059">
            <w:pPr>
              <w:pStyle w:val="Default"/>
              <w:keepNext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b/>
                <w:sz w:val="28"/>
                <w:szCs w:val="28"/>
              </w:rPr>
              <w:t>III Этап</w:t>
            </w: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отчета о </w:t>
            </w:r>
            <w:proofErr w:type="spellStart"/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</w:t>
            </w:r>
            <w:r w:rsidR="009165A2" w:rsidRPr="005D00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F35C41" w:rsidRPr="005D0059" w:rsidRDefault="00F35C41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F35C41" w:rsidRPr="005D0059" w:rsidRDefault="00F35C41" w:rsidP="005D0059">
            <w:pPr>
              <w:pStyle w:val="Default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11B85" w:rsidRPr="005D00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5C41" w:rsidRPr="005D0059" w:rsidTr="001430DB">
        <w:trPr>
          <w:trHeight w:val="523"/>
        </w:trPr>
        <w:tc>
          <w:tcPr>
            <w:tcW w:w="8789" w:type="dxa"/>
            <w:vAlign w:val="center"/>
          </w:tcPr>
          <w:p w:rsidR="00F35C41" w:rsidRPr="005D0059" w:rsidRDefault="009165A2" w:rsidP="005D0059">
            <w:pPr>
              <w:pStyle w:val="Default"/>
              <w:keepNext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b/>
                <w:sz w:val="28"/>
                <w:szCs w:val="28"/>
              </w:rPr>
              <w:t>IV Этап</w:t>
            </w: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.  Процедура профессионально-общественной аккредитации</w:t>
            </w:r>
          </w:p>
          <w:p w:rsidR="00F35C41" w:rsidRPr="005D0059" w:rsidRDefault="00F35C41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F35C41" w:rsidRPr="005D0059" w:rsidRDefault="00F35C41" w:rsidP="005D0059">
            <w:pPr>
              <w:pStyle w:val="Default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9165A2" w:rsidRPr="005D00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53E76" w:rsidRPr="005D0059" w:rsidTr="001430DB">
        <w:trPr>
          <w:trHeight w:val="523"/>
        </w:trPr>
        <w:tc>
          <w:tcPr>
            <w:tcW w:w="8789" w:type="dxa"/>
            <w:vAlign w:val="center"/>
          </w:tcPr>
          <w:p w:rsidR="00553E76" w:rsidRPr="005D0059" w:rsidRDefault="00553E76" w:rsidP="005D0059">
            <w:pPr>
              <w:pStyle w:val="Default"/>
              <w:keepNext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b/>
                <w:sz w:val="28"/>
                <w:szCs w:val="28"/>
              </w:rPr>
              <w:t>V Этап</w:t>
            </w: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. Принятие аккредитующей организацией решения о профессионально-общественной аккредитации образовательной программы или об отказе в профессионально-общественной аккредитации.</w:t>
            </w:r>
          </w:p>
          <w:p w:rsidR="00553E76" w:rsidRPr="005D0059" w:rsidRDefault="00553E76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553E76" w:rsidRPr="005D0059" w:rsidRDefault="00553E76" w:rsidP="005D0059">
            <w:pPr>
              <w:pStyle w:val="Default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</w:p>
        </w:tc>
      </w:tr>
      <w:tr w:rsidR="00553E76" w:rsidRPr="005D0059" w:rsidTr="00AA25C1">
        <w:trPr>
          <w:trHeight w:val="597"/>
        </w:trPr>
        <w:tc>
          <w:tcPr>
            <w:tcW w:w="8789" w:type="dxa"/>
            <w:vAlign w:val="center"/>
          </w:tcPr>
          <w:p w:rsidR="00553E76" w:rsidRPr="005D0059" w:rsidRDefault="00553E76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5. Апелляция на решение аккредитующей организации</w:t>
            </w:r>
          </w:p>
          <w:p w:rsidR="00553E76" w:rsidRPr="005D0059" w:rsidRDefault="00553E76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53E76" w:rsidRPr="005D0059" w:rsidRDefault="00553E76" w:rsidP="005D0059">
            <w:pPr>
              <w:pStyle w:val="Default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</w:p>
        </w:tc>
      </w:tr>
      <w:tr w:rsidR="00553E76" w:rsidRPr="005D0059" w:rsidTr="00AA25C1">
        <w:trPr>
          <w:trHeight w:val="523"/>
        </w:trPr>
        <w:tc>
          <w:tcPr>
            <w:tcW w:w="8789" w:type="dxa"/>
            <w:vAlign w:val="center"/>
          </w:tcPr>
          <w:p w:rsidR="00553E76" w:rsidRPr="005D0059" w:rsidRDefault="00553E76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F90407" w:rsidRPr="005D0059">
              <w:rPr>
                <w:rFonts w:ascii="Times New Roman" w:hAnsi="Times New Roman" w:cs="Times New Roman"/>
                <w:sz w:val="28"/>
                <w:szCs w:val="28"/>
              </w:rPr>
              <w:t>е 1.</w:t>
            </w: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0DB" w:rsidRPr="005D005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Правила</w:t>
            </w:r>
            <w:r w:rsidR="00FE34DF" w:rsidRPr="005D005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30DB" w:rsidRPr="005D005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обращения организаций, осуществляющих образовательную деятельность, заинтересованных в получении профессионально-общественной аккредитации реализуемых профессиональных образовательных программ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3E76" w:rsidRPr="005D0059" w:rsidRDefault="00553E76" w:rsidP="005D0059">
            <w:pPr>
              <w:pStyle w:val="Default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0DB" w:rsidRPr="005D0059" w:rsidTr="00AA25C1">
        <w:trPr>
          <w:trHeight w:val="523"/>
        </w:trPr>
        <w:tc>
          <w:tcPr>
            <w:tcW w:w="8789" w:type="dxa"/>
            <w:vAlign w:val="center"/>
          </w:tcPr>
          <w:p w:rsidR="001430DB" w:rsidRPr="005D0059" w:rsidRDefault="001430DB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Приложение 2.</w:t>
            </w:r>
            <w:r w:rsidR="00D44284" w:rsidRPr="005D005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Методика расчета стоимости предоставления услуги по профессионально-общественной аккредитации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430DB" w:rsidRPr="005D0059" w:rsidRDefault="001430DB" w:rsidP="005D0059">
            <w:pPr>
              <w:pStyle w:val="Default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0DB" w:rsidRPr="005D0059" w:rsidTr="00AA25C1">
        <w:trPr>
          <w:trHeight w:val="523"/>
        </w:trPr>
        <w:tc>
          <w:tcPr>
            <w:tcW w:w="8789" w:type="dxa"/>
            <w:vAlign w:val="center"/>
          </w:tcPr>
          <w:p w:rsidR="001430DB" w:rsidRPr="005D0059" w:rsidRDefault="001430DB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44284" w:rsidRPr="005D0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. Алгоритм проведения и примерные сроки процедуры профессионально-общественной аккредитации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430DB" w:rsidRPr="005D0059" w:rsidRDefault="001430DB" w:rsidP="005D0059">
            <w:pPr>
              <w:pStyle w:val="Default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407" w:rsidRPr="005D0059" w:rsidTr="00AA25C1">
        <w:trPr>
          <w:trHeight w:val="523"/>
        </w:trPr>
        <w:tc>
          <w:tcPr>
            <w:tcW w:w="8789" w:type="dxa"/>
            <w:vAlign w:val="center"/>
          </w:tcPr>
          <w:p w:rsidR="00F90407" w:rsidRPr="005D0059" w:rsidRDefault="00F90407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44284" w:rsidRPr="005D0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. Структура отчета по </w:t>
            </w:r>
            <w:proofErr w:type="spellStart"/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 для прохождения процедуры профессионально-общественной </w:t>
            </w:r>
            <w:proofErr w:type="spellStart"/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аккрелитации</w:t>
            </w:r>
            <w:proofErr w:type="spellEnd"/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0407" w:rsidRPr="005D0059" w:rsidRDefault="00F90407" w:rsidP="005D0059">
            <w:pPr>
              <w:pStyle w:val="Default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E76" w:rsidRPr="005D0059" w:rsidTr="00AA25C1">
        <w:trPr>
          <w:trHeight w:val="523"/>
        </w:trPr>
        <w:tc>
          <w:tcPr>
            <w:tcW w:w="8789" w:type="dxa"/>
            <w:vAlign w:val="center"/>
          </w:tcPr>
          <w:p w:rsidR="00553E76" w:rsidRPr="005D0059" w:rsidRDefault="00C217CF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r w:rsidR="00D44284"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ение 5. </w:t>
            </w:r>
            <w:r w:rsidR="00553E76"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Форма экспертного </w:t>
            </w:r>
            <w:r w:rsidR="00F90407" w:rsidRPr="005D005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r w:rsidR="00553E76"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407" w:rsidRPr="005D0059"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профессионально-общественной аккредитации программы профессионального обучения / дополнительной профессиональной программы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3E76" w:rsidRPr="005D0059" w:rsidRDefault="00553E76" w:rsidP="005D0059">
            <w:pPr>
              <w:pStyle w:val="Default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407" w:rsidRPr="005D0059" w:rsidTr="00AA25C1">
        <w:trPr>
          <w:trHeight w:val="523"/>
        </w:trPr>
        <w:tc>
          <w:tcPr>
            <w:tcW w:w="8789" w:type="dxa"/>
            <w:vAlign w:val="center"/>
          </w:tcPr>
          <w:p w:rsidR="00F90407" w:rsidRPr="005D0059" w:rsidRDefault="00D44284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6. </w:t>
            </w:r>
            <w:r w:rsidR="00F90407"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Форма экспертного листа профессионально-общественной аккредитации основной профессиональной образовательной  программы (программы СПО (ППКРС, ППССЗ), программы </w:t>
            </w:r>
            <w:proofErr w:type="gramStart"/>
            <w:r w:rsidR="00F90407" w:rsidRPr="005D005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F90407" w:rsidRPr="005D00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0407" w:rsidRPr="005D0059" w:rsidRDefault="00F90407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CF" w:rsidRPr="005D0059" w:rsidTr="00AA25C1">
        <w:trPr>
          <w:trHeight w:val="523"/>
        </w:trPr>
        <w:tc>
          <w:tcPr>
            <w:tcW w:w="8789" w:type="dxa"/>
            <w:vAlign w:val="center"/>
          </w:tcPr>
          <w:p w:rsidR="00C217CF" w:rsidRPr="005D0059" w:rsidRDefault="00B727D1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D44284"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структура экспертного заключения по результатам </w:t>
            </w:r>
            <w:proofErr w:type="spellStart"/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аккредитационной</w:t>
            </w:r>
            <w:proofErr w:type="spellEnd"/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217CF" w:rsidRPr="005D0059" w:rsidRDefault="00C217CF" w:rsidP="005D0059">
            <w:pPr>
              <w:pStyle w:val="Default"/>
              <w:keepNext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0DB" w:rsidRPr="005D0059" w:rsidTr="00AA25C1">
        <w:trPr>
          <w:trHeight w:val="523"/>
        </w:trPr>
        <w:tc>
          <w:tcPr>
            <w:tcW w:w="8789" w:type="dxa"/>
            <w:vAlign w:val="center"/>
          </w:tcPr>
          <w:p w:rsidR="001430DB" w:rsidRPr="005D0059" w:rsidRDefault="001430DB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44284" w:rsidRPr="005D00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«О свидетельстве профессионально-общественной аккредитации образовательных программ в лифтовой отрасли и сфере вертикального транспорта»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430DB" w:rsidRPr="005D0059" w:rsidRDefault="001430DB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0DB" w:rsidRPr="005D0059" w:rsidTr="00AA25C1">
        <w:trPr>
          <w:trHeight w:val="523"/>
        </w:trPr>
        <w:tc>
          <w:tcPr>
            <w:tcW w:w="8789" w:type="dxa"/>
            <w:vAlign w:val="center"/>
          </w:tcPr>
          <w:p w:rsidR="001430DB" w:rsidRPr="005D0059" w:rsidRDefault="00D44284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59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  <w:r w:rsidR="001430DB" w:rsidRPr="005D0059">
              <w:rPr>
                <w:rFonts w:ascii="Times New Roman" w:hAnsi="Times New Roman" w:cs="Times New Roman"/>
                <w:sz w:val="28"/>
                <w:szCs w:val="28"/>
              </w:rPr>
              <w:t xml:space="preserve">. Правила апелляции и основания лишения профессионально-общественной аккредитации </w:t>
            </w:r>
          </w:p>
          <w:p w:rsidR="001430DB" w:rsidRPr="005D0059" w:rsidRDefault="001430DB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430DB" w:rsidRPr="005D0059" w:rsidRDefault="001430DB" w:rsidP="005D0059">
            <w:pPr>
              <w:pStyle w:val="Defaul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D87" w:rsidRPr="00DA3E08" w:rsidRDefault="00503D87" w:rsidP="00F10CC0">
      <w:pPr>
        <w:keepNext/>
        <w:rPr>
          <w:rFonts w:eastAsia="Arial"/>
          <w:b/>
          <w:lang w:eastAsia="hi-IN" w:bidi="hi-IN"/>
        </w:rPr>
      </w:pPr>
      <w:r w:rsidRPr="00DA3E08">
        <w:rPr>
          <w:rFonts w:eastAsia="Arial"/>
          <w:b/>
          <w:lang w:eastAsia="hi-IN" w:bidi="hi-IN"/>
        </w:rPr>
        <w:br w:type="page"/>
      </w:r>
    </w:p>
    <w:p w:rsidR="00503D87" w:rsidRPr="00DA3E08" w:rsidRDefault="00503D87" w:rsidP="00F10CC0">
      <w:pPr>
        <w:pStyle w:val="afa"/>
        <w:keepNext/>
        <w:autoSpaceDE w:val="0"/>
        <w:spacing w:after="0" w:line="240" w:lineRule="auto"/>
        <w:jc w:val="center"/>
        <w:outlineLvl w:val="1"/>
        <w:rPr>
          <w:rFonts w:ascii="Times New Roman" w:eastAsia="Arial" w:hAnsi="Times New Roman"/>
          <w:b/>
          <w:sz w:val="24"/>
          <w:szCs w:val="24"/>
          <w:lang w:eastAsia="hi-IN" w:bidi="hi-IN"/>
        </w:rPr>
      </w:pPr>
    </w:p>
    <w:p w:rsidR="004733A5" w:rsidRPr="005D0059" w:rsidRDefault="004733A5" w:rsidP="001D3317">
      <w:pPr>
        <w:pStyle w:val="afa"/>
        <w:keepNext/>
        <w:numPr>
          <w:ilvl w:val="0"/>
          <w:numId w:val="4"/>
        </w:numPr>
        <w:autoSpaceDE w:val="0"/>
        <w:spacing w:after="0" w:line="360" w:lineRule="auto"/>
        <w:jc w:val="center"/>
        <w:outlineLvl w:val="1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5D0059">
        <w:rPr>
          <w:rFonts w:ascii="Times New Roman" w:eastAsia="Arial" w:hAnsi="Times New Roman"/>
          <w:b/>
          <w:sz w:val="28"/>
          <w:szCs w:val="28"/>
          <w:lang w:eastAsia="hi-IN" w:bidi="hi-IN"/>
        </w:rPr>
        <w:t>Общие положения.</w:t>
      </w:r>
    </w:p>
    <w:p w:rsidR="004733A5" w:rsidRPr="005D0059" w:rsidRDefault="004733A5" w:rsidP="00F10CC0">
      <w:pPr>
        <w:pStyle w:val="afa"/>
        <w:keepNext/>
        <w:autoSpaceDE w:val="0"/>
        <w:spacing w:after="0" w:line="360" w:lineRule="auto"/>
        <w:ind w:left="0" w:firstLine="709"/>
        <w:jc w:val="both"/>
        <w:outlineLvl w:val="1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5D0059">
        <w:rPr>
          <w:rFonts w:ascii="Times New Roman" w:eastAsia="SimSun" w:hAnsi="Times New Roman"/>
          <w:sz w:val="28"/>
          <w:szCs w:val="28"/>
        </w:rPr>
        <w:t xml:space="preserve">1.1. </w:t>
      </w:r>
      <w:proofErr w:type="gramStart"/>
      <w:r w:rsidRPr="005D0059">
        <w:rPr>
          <w:rFonts w:ascii="Times New Roman" w:eastAsia="SimSun" w:hAnsi="Times New Roman"/>
          <w:sz w:val="28"/>
          <w:szCs w:val="28"/>
        </w:rPr>
        <w:t>Настоящий Порядок проведения и методика профессионально-общественной аккредитации профессиональных образовательных программ в лифтовой отрасли и сфере вертикального транспорта (далее Порядок) разработаны в соответствии с положениями статьи 96 Федерального закона от 29 декабря 2012 года  № 273-ФЗ «Об образовании в Российской Федерации», требованиями «Базовых принципов профессионально-общественной аккредитации профессиональных образовательных программ в рамках деятельности Национального совета при Президенте Российской Федерации по профессиональным квалификациям», «Порядка</w:t>
      </w:r>
      <w:proofErr w:type="gramEnd"/>
      <w:r w:rsidRPr="005D0059">
        <w:rPr>
          <w:rFonts w:ascii="Times New Roman" w:eastAsia="SimSun" w:hAnsi="Times New Roman"/>
          <w:sz w:val="28"/>
          <w:szCs w:val="28"/>
        </w:rPr>
        <w:t xml:space="preserve"> </w:t>
      </w:r>
      <w:proofErr w:type="gramStart"/>
      <w:r w:rsidRPr="005D0059">
        <w:rPr>
          <w:rFonts w:ascii="Times New Roman" w:eastAsia="SimSun" w:hAnsi="Times New Roman"/>
          <w:sz w:val="28"/>
          <w:szCs w:val="28"/>
        </w:rPr>
        <w:t>отбора, мониторинга и контроля деятельности организаций, осуществляющих профессионально-общественную аккредитацию профессиональных образовательных программ», «Порядка проведения 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при Президенте Российской Федерации  по профессиональным квалификациям» утвержденных решением Национального совета при Президенте Российской Федерации по профессиональным квалификациям (протокол от 20 мая 2015г.</w:t>
      </w:r>
      <w:proofErr w:type="gramEnd"/>
      <w:r w:rsidRPr="005D0059">
        <w:rPr>
          <w:rFonts w:ascii="Times New Roman" w:eastAsia="SimSun" w:hAnsi="Times New Roman"/>
          <w:sz w:val="28"/>
          <w:szCs w:val="28"/>
        </w:rPr>
        <w:t xml:space="preserve"> </w:t>
      </w:r>
      <w:proofErr w:type="gramStart"/>
      <w:r w:rsidRPr="005D0059">
        <w:rPr>
          <w:rFonts w:ascii="Times New Roman" w:eastAsia="SimSun" w:hAnsi="Times New Roman"/>
          <w:sz w:val="28"/>
          <w:szCs w:val="28"/>
          <w:lang w:val="en-US"/>
        </w:rPr>
        <w:t>N</w:t>
      </w:r>
      <w:r w:rsidRPr="005D0059">
        <w:rPr>
          <w:rFonts w:ascii="Times New Roman" w:eastAsia="SimSun" w:hAnsi="Times New Roman"/>
          <w:sz w:val="28"/>
          <w:szCs w:val="28"/>
        </w:rPr>
        <w:t xml:space="preserve"> 10).</w:t>
      </w:r>
      <w:proofErr w:type="gramEnd"/>
      <w:r w:rsidRPr="005D0059">
        <w:rPr>
          <w:rFonts w:ascii="Times New Roman" w:eastAsia="SimSun" w:hAnsi="Times New Roman"/>
          <w:sz w:val="28"/>
          <w:szCs w:val="28"/>
        </w:rPr>
        <w:t xml:space="preserve"> </w:t>
      </w:r>
    </w:p>
    <w:p w:rsidR="004733A5" w:rsidRPr="005D0059" w:rsidRDefault="004733A5" w:rsidP="00F10CC0">
      <w:pPr>
        <w:keepNext/>
        <w:suppressLineNumbers/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5D0059">
        <w:rPr>
          <w:rFonts w:eastAsia="SimSun"/>
          <w:sz w:val="28"/>
          <w:szCs w:val="28"/>
        </w:rPr>
        <w:t xml:space="preserve">1.2. Настоящий Порядок устанавливает требования и методику проведения профессионально-общественной аккредитации основных профессиональных образовательных программ, в том числе программ профессионального обучения, а также дополнительных профессиональных программ  в лифтовой отрасли и сфере вертикального транспорта. </w:t>
      </w:r>
    </w:p>
    <w:p w:rsidR="004733A5" w:rsidRPr="005D0059" w:rsidRDefault="004733A5" w:rsidP="00F10CC0">
      <w:pPr>
        <w:pStyle w:val="afa"/>
        <w:keepNext/>
        <w:autoSpaceDE w:val="0"/>
        <w:spacing w:after="0" w:line="360" w:lineRule="auto"/>
        <w:ind w:left="0" w:firstLine="709"/>
        <w:jc w:val="both"/>
        <w:outlineLvl w:val="1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</w:p>
    <w:p w:rsidR="00E6085F" w:rsidRPr="005D0059" w:rsidRDefault="00E6085F" w:rsidP="001D3317">
      <w:pPr>
        <w:pStyle w:val="afa"/>
        <w:keepNext/>
        <w:numPr>
          <w:ilvl w:val="0"/>
          <w:numId w:val="4"/>
        </w:numPr>
        <w:autoSpaceDE w:val="0"/>
        <w:spacing w:after="0" w:line="360" w:lineRule="auto"/>
        <w:jc w:val="center"/>
        <w:outlineLvl w:val="1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5D0059">
        <w:rPr>
          <w:rFonts w:ascii="Times New Roman" w:hAnsi="Times New Roman"/>
          <w:b/>
          <w:bCs/>
          <w:sz w:val="28"/>
          <w:szCs w:val="28"/>
        </w:rPr>
        <w:t>Термины и определения.</w:t>
      </w:r>
    </w:p>
    <w:p w:rsidR="0004754C" w:rsidRPr="005D0059" w:rsidRDefault="004733A5" w:rsidP="00F10CC0">
      <w:pPr>
        <w:keepNext/>
        <w:tabs>
          <w:tab w:val="left" w:pos="1811"/>
          <w:tab w:val="left" w:pos="1877"/>
        </w:tabs>
        <w:suppressAutoHyphens/>
        <w:spacing w:line="360" w:lineRule="auto"/>
        <w:ind w:firstLine="709"/>
        <w:jc w:val="both"/>
        <w:rPr>
          <w:bCs/>
          <w:kern w:val="1"/>
          <w:sz w:val="28"/>
          <w:szCs w:val="28"/>
          <w:lang w:eastAsia="ar-SA"/>
        </w:rPr>
      </w:pPr>
      <w:r w:rsidRPr="005D0059">
        <w:rPr>
          <w:sz w:val="28"/>
          <w:szCs w:val="28"/>
        </w:rPr>
        <w:t xml:space="preserve">2.1. </w:t>
      </w:r>
      <w:proofErr w:type="gramStart"/>
      <w:r w:rsidRPr="005D0059">
        <w:rPr>
          <w:sz w:val="28"/>
          <w:szCs w:val="28"/>
        </w:rPr>
        <w:t xml:space="preserve">В настоящем </w:t>
      </w:r>
      <w:r w:rsidR="0004754C" w:rsidRPr="005D0059">
        <w:rPr>
          <w:sz w:val="28"/>
          <w:szCs w:val="28"/>
        </w:rPr>
        <w:t xml:space="preserve">Порядке </w:t>
      </w:r>
      <w:r w:rsidR="0004754C" w:rsidRPr="005D0059">
        <w:rPr>
          <w:rFonts w:eastAsia="Lucida Sans Unicode"/>
          <w:bCs/>
          <w:kern w:val="1"/>
          <w:sz w:val="28"/>
          <w:szCs w:val="28"/>
          <w:lang w:eastAsia="ar-SA"/>
        </w:rPr>
        <w:t>и методике</w:t>
      </w:r>
      <w:r w:rsidR="0004754C" w:rsidRPr="005D0059">
        <w:rPr>
          <w:bCs/>
          <w:kern w:val="1"/>
          <w:sz w:val="28"/>
          <w:szCs w:val="28"/>
          <w:lang w:eastAsia="ar-SA"/>
        </w:rPr>
        <w:t xml:space="preserve"> проведения</w:t>
      </w:r>
      <w:r w:rsidR="0004754C" w:rsidRPr="005D0059">
        <w:rPr>
          <w:rFonts w:eastAsia="Lucida Sans Unicode"/>
          <w:bCs/>
          <w:kern w:val="1"/>
          <w:sz w:val="28"/>
          <w:szCs w:val="28"/>
          <w:lang w:eastAsia="ar-SA"/>
        </w:rPr>
        <w:t xml:space="preserve"> </w:t>
      </w:r>
      <w:r w:rsidR="0004754C" w:rsidRPr="005D0059">
        <w:rPr>
          <w:bCs/>
          <w:kern w:val="1"/>
          <w:sz w:val="28"/>
          <w:szCs w:val="28"/>
          <w:lang w:eastAsia="ar-SA"/>
        </w:rPr>
        <w:t>профессионально-общественной аккредитации профессиональных образовательных программ в лифтовой отрасли</w:t>
      </w:r>
      <w:r w:rsidR="0004754C" w:rsidRPr="005D0059">
        <w:rPr>
          <w:bCs/>
          <w:sz w:val="28"/>
          <w:szCs w:val="28"/>
          <w:lang w:eastAsia="ar-SA"/>
        </w:rPr>
        <w:t xml:space="preserve"> и сфере вертикального транспорта (далее Порядок)</w:t>
      </w:r>
      <w:r w:rsidR="0004754C" w:rsidRPr="005D0059">
        <w:rPr>
          <w:bCs/>
          <w:kern w:val="1"/>
          <w:sz w:val="28"/>
          <w:szCs w:val="28"/>
          <w:lang w:eastAsia="ar-SA"/>
        </w:rPr>
        <w:t xml:space="preserve"> </w:t>
      </w:r>
      <w:r w:rsidRPr="005D0059">
        <w:rPr>
          <w:sz w:val="28"/>
          <w:szCs w:val="28"/>
        </w:rPr>
        <w:t xml:space="preserve">применены   термины в соответствии с </w:t>
      </w:r>
      <w:r w:rsidR="0004754C" w:rsidRPr="005D0059">
        <w:rPr>
          <w:rFonts w:eastAsia="SimSun"/>
          <w:sz w:val="28"/>
          <w:szCs w:val="28"/>
        </w:rPr>
        <w:t>«Базовы</w:t>
      </w:r>
      <w:r w:rsidR="00D04492" w:rsidRPr="005D0059">
        <w:rPr>
          <w:rFonts w:eastAsia="SimSun"/>
          <w:sz w:val="28"/>
          <w:szCs w:val="28"/>
        </w:rPr>
        <w:t>ми</w:t>
      </w:r>
      <w:r w:rsidR="0004754C" w:rsidRPr="005D0059">
        <w:rPr>
          <w:rFonts w:eastAsia="SimSun"/>
          <w:sz w:val="28"/>
          <w:szCs w:val="28"/>
        </w:rPr>
        <w:t xml:space="preserve"> принцип</w:t>
      </w:r>
      <w:r w:rsidR="00D04492" w:rsidRPr="005D0059">
        <w:rPr>
          <w:rFonts w:eastAsia="SimSun"/>
          <w:sz w:val="28"/>
          <w:szCs w:val="28"/>
        </w:rPr>
        <w:t>ами</w:t>
      </w:r>
      <w:r w:rsidR="0004754C" w:rsidRPr="005D0059">
        <w:rPr>
          <w:rFonts w:eastAsia="SimSun"/>
          <w:sz w:val="28"/>
          <w:szCs w:val="28"/>
        </w:rPr>
        <w:t xml:space="preserve"> профессионально-общественной аккредитации профессиональных образовательных программ в рамках деятельности Национального совета при Президенте Российской </w:t>
      </w:r>
      <w:r w:rsidR="0004754C" w:rsidRPr="005D0059">
        <w:rPr>
          <w:rFonts w:eastAsia="SimSun"/>
          <w:sz w:val="28"/>
          <w:szCs w:val="28"/>
        </w:rPr>
        <w:lastRenderedPageBreak/>
        <w:t>Федерации по профессиональным квалификациям»</w:t>
      </w:r>
      <w:r w:rsidR="003705AF" w:rsidRPr="005D0059">
        <w:rPr>
          <w:rFonts w:eastAsia="SimSun"/>
          <w:sz w:val="28"/>
          <w:szCs w:val="28"/>
        </w:rPr>
        <w:t xml:space="preserve"> (далее </w:t>
      </w:r>
      <w:r w:rsidR="003705AF" w:rsidRPr="005D0059">
        <w:rPr>
          <w:sz w:val="28"/>
          <w:szCs w:val="28"/>
        </w:rPr>
        <w:t>«Базовые принципы профессионально-общественной аккредитации»)</w:t>
      </w:r>
      <w:r w:rsidR="0004754C" w:rsidRPr="005D0059">
        <w:rPr>
          <w:rFonts w:eastAsia="SimSun"/>
          <w:sz w:val="28"/>
          <w:szCs w:val="28"/>
        </w:rPr>
        <w:t>, «Поряд</w:t>
      </w:r>
      <w:r w:rsidR="00D04492" w:rsidRPr="005D0059">
        <w:rPr>
          <w:rFonts w:eastAsia="SimSun"/>
          <w:sz w:val="28"/>
          <w:szCs w:val="28"/>
        </w:rPr>
        <w:t>ком</w:t>
      </w:r>
      <w:r w:rsidR="0004754C" w:rsidRPr="005D0059">
        <w:rPr>
          <w:rFonts w:eastAsia="SimSun"/>
          <w:sz w:val="28"/>
          <w:szCs w:val="28"/>
        </w:rPr>
        <w:t xml:space="preserve"> отбора, мониторинга и контроля деятельности организаций, осуществляющих профессионально-общественную аккредитацию профессиональных</w:t>
      </w:r>
      <w:proofErr w:type="gramEnd"/>
      <w:r w:rsidR="0004754C" w:rsidRPr="005D0059">
        <w:rPr>
          <w:rFonts w:eastAsia="SimSun"/>
          <w:sz w:val="28"/>
          <w:szCs w:val="28"/>
        </w:rPr>
        <w:t xml:space="preserve"> образовательных программ», «Поряд</w:t>
      </w:r>
      <w:r w:rsidR="00D04492" w:rsidRPr="005D0059">
        <w:rPr>
          <w:rFonts w:eastAsia="SimSun"/>
          <w:sz w:val="28"/>
          <w:szCs w:val="28"/>
        </w:rPr>
        <w:t>ком</w:t>
      </w:r>
      <w:r w:rsidR="0004754C" w:rsidRPr="005D0059">
        <w:rPr>
          <w:rFonts w:eastAsia="SimSun"/>
          <w:sz w:val="28"/>
          <w:szCs w:val="28"/>
        </w:rPr>
        <w:t xml:space="preserve"> проведения 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при Президенте Российской Федерации  по профессиональным квалификациям»</w:t>
      </w:r>
      <w:r w:rsidR="0004754C" w:rsidRPr="005D0059">
        <w:rPr>
          <w:sz w:val="28"/>
          <w:szCs w:val="28"/>
        </w:rPr>
        <w:t xml:space="preserve">, </w:t>
      </w:r>
      <w:r w:rsidR="00022176" w:rsidRPr="005D0059">
        <w:rPr>
          <w:sz w:val="28"/>
          <w:szCs w:val="28"/>
        </w:rPr>
        <w:t xml:space="preserve">«Законом об образовании в Российской Федерации», </w:t>
      </w:r>
      <w:r w:rsidR="0004754C" w:rsidRPr="005D0059">
        <w:rPr>
          <w:sz w:val="28"/>
          <w:szCs w:val="28"/>
        </w:rPr>
        <w:t xml:space="preserve">а </w:t>
      </w:r>
      <w:r w:rsidR="00022176" w:rsidRPr="005D0059">
        <w:rPr>
          <w:sz w:val="28"/>
          <w:szCs w:val="28"/>
        </w:rPr>
        <w:t>именно</w:t>
      </w:r>
      <w:r w:rsidR="0004754C" w:rsidRPr="005D0059">
        <w:rPr>
          <w:sz w:val="28"/>
          <w:szCs w:val="28"/>
        </w:rPr>
        <w:t>:</w:t>
      </w:r>
    </w:p>
    <w:p w:rsidR="00022176" w:rsidRPr="005D0059" w:rsidRDefault="00022176" w:rsidP="00022176">
      <w:pPr>
        <w:pStyle w:val="Default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59">
        <w:rPr>
          <w:rFonts w:ascii="Times New Roman" w:hAnsi="Times New Roman" w:cs="Times New Roman"/>
          <w:b/>
          <w:iCs/>
          <w:color w:val="auto"/>
          <w:sz w:val="28"/>
          <w:szCs w:val="28"/>
        </w:rPr>
        <w:t>2.</w:t>
      </w:r>
      <w:r w:rsidR="00AD1F70" w:rsidRPr="005D0059">
        <w:rPr>
          <w:rFonts w:ascii="Times New Roman" w:hAnsi="Times New Roman" w:cs="Times New Roman"/>
          <w:b/>
          <w:iCs/>
          <w:color w:val="auto"/>
          <w:sz w:val="28"/>
          <w:szCs w:val="28"/>
        </w:rPr>
        <w:t>2</w:t>
      </w:r>
      <w:r w:rsidRPr="005D0059">
        <w:rPr>
          <w:rFonts w:ascii="Times New Roman" w:hAnsi="Times New Roman" w:cs="Times New Roman"/>
          <w:b/>
          <w:iCs/>
          <w:color w:val="auto"/>
          <w:sz w:val="28"/>
          <w:szCs w:val="28"/>
        </w:rPr>
        <w:t>. Профессионально-</w:t>
      </w:r>
      <w:r w:rsidRPr="005D0059">
        <w:rPr>
          <w:rFonts w:ascii="Times New Roman" w:hAnsi="Times New Roman" w:cs="Times New Roman"/>
          <w:b/>
          <w:iCs/>
          <w:sz w:val="28"/>
          <w:szCs w:val="28"/>
        </w:rPr>
        <w:t>общественная аккредитация образовательных программ</w:t>
      </w:r>
      <w:r w:rsidRPr="005D00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0059">
        <w:rPr>
          <w:rFonts w:ascii="Times New Roman" w:hAnsi="Times New Roman" w:cs="Times New Roman"/>
          <w:sz w:val="28"/>
          <w:szCs w:val="28"/>
        </w:rPr>
        <w:t xml:space="preserve">– признание качества и уровня подготовки выпускников, освоивших профессиональную образовательную программу в конкретной организации, осуществляющей образовательную деятельность, </w:t>
      </w:r>
      <w:proofErr w:type="gramStart"/>
      <w:r w:rsidRPr="005D0059">
        <w:rPr>
          <w:rFonts w:ascii="Times New Roman" w:hAnsi="Times New Roman" w:cs="Times New Roman"/>
          <w:sz w:val="28"/>
          <w:szCs w:val="28"/>
        </w:rPr>
        <w:t>отвечающими</w:t>
      </w:r>
      <w:proofErr w:type="gramEnd"/>
      <w:r w:rsidRPr="005D0059">
        <w:rPr>
          <w:rFonts w:ascii="Times New Roman" w:hAnsi="Times New Roman" w:cs="Times New Roman"/>
          <w:sz w:val="28"/>
          <w:szCs w:val="28"/>
        </w:rPr>
        <w:t xml:space="preserve"> требованиям профессиональных стандартов, требованиям рынка труда к специалистам, рабочим и служащим соответствующего профиля. </w:t>
      </w:r>
    </w:p>
    <w:p w:rsidR="00E6085F" w:rsidRPr="005D0059" w:rsidRDefault="004733A5" w:rsidP="00F10CC0">
      <w:pPr>
        <w:pStyle w:val="afa"/>
        <w:keepNext/>
        <w:autoSpaceDE w:val="0"/>
        <w:spacing w:after="0" w:line="36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5D0059">
        <w:rPr>
          <w:rFonts w:ascii="Times New Roman" w:hAnsi="Times New Roman"/>
          <w:b/>
          <w:iCs/>
          <w:sz w:val="28"/>
          <w:szCs w:val="28"/>
        </w:rPr>
        <w:t>2.</w:t>
      </w:r>
      <w:r w:rsidR="00AD1F70" w:rsidRPr="005D0059">
        <w:rPr>
          <w:rFonts w:ascii="Times New Roman" w:hAnsi="Times New Roman"/>
          <w:b/>
          <w:iCs/>
          <w:sz w:val="28"/>
          <w:szCs w:val="28"/>
        </w:rPr>
        <w:t>3</w:t>
      </w:r>
      <w:r w:rsidRPr="005D0059">
        <w:rPr>
          <w:rFonts w:ascii="Times New Roman" w:hAnsi="Times New Roman"/>
          <w:b/>
          <w:iCs/>
          <w:sz w:val="28"/>
          <w:szCs w:val="28"/>
        </w:rPr>
        <w:t xml:space="preserve">. </w:t>
      </w:r>
      <w:proofErr w:type="spellStart"/>
      <w:r w:rsidR="00E6085F" w:rsidRPr="005D0059">
        <w:rPr>
          <w:rFonts w:ascii="Times New Roman" w:hAnsi="Times New Roman"/>
          <w:b/>
          <w:iCs/>
          <w:sz w:val="28"/>
          <w:szCs w:val="28"/>
        </w:rPr>
        <w:t>Аккредитационная</w:t>
      </w:r>
      <w:proofErr w:type="spellEnd"/>
      <w:r w:rsidR="00E6085F" w:rsidRPr="005D0059">
        <w:rPr>
          <w:rFonts w:ascii="Times New Roman" w:hAnsi="Times New Roman"/>
          <w:b/>
          <w:iCs/>
          <w:sz w:val="28"/>
          <w:szCs w:val="28"/>
        </w:rPr>
        <w:t xml:space="preserve"> экспертиза</w:t>
      </w:r>
      <w:r w:rsidR="00E6085F" w:rsidRPr="005D00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6085F" w:rsidRPr="005D0059">
        <w:rPr>
          <w:rFonts w:ascii="Times New Roman" w:hAnsi="Times New Roman"/>
          <w:sz w:val="28"/>
          <w:szCs w:val="28"/>
        </w:rPr>
        <w:t xml:space="preserve">– </w:t>
      </w:r>
      <w:r w:rsidR="00E6085F" w:rsidRPr="005D0059">
        <w:rPr>
          <w:rFonts w:ascii="Times New Roman" w:eastAsia="Arial" w:hAnsi="Times New Roman"/>
          <w:sz w:val="28"/>
          <w:szCs w:val="28"/>
          <w:lang w:eastAsia="hi-IN" w:bidi="hi-IN"/>
        </w:rPr>
        <w:t xml:space="preserve">процедура оценки образовательной программы, основанная на анализе информации о соответствии аккредитуемой образовательной программы критериям, установленным Базовыми  принципами. </w:t>
      </w:r>
      <w:proofErr w:type="spellStart"/>
      <w:r w:rsidR="00E6085F" w:rsidRPr="005D0059">
        <w:rPr>
          <w:rFonts w:ascii="Times New Roman" w:hAnsi="Times New Roman"/>
          <w:sz w:val="28"/>
          <w:szCs w:val="28"/>
        </w:rPr>
        <w:t>Аккредитационная</w:t>
      </w:r>
      <w:proofErr w:type="spellEnd"/>
      <w:r w:rsidR="00E6085F" w:rsidRPr="005D0059">
        <w:rPr>
          <w:rFonts w:ascii="Times New Roman" w:hAnsi="Times New Roman"/>
          <w:sz w:val="28"/>
          <w:szCs w:val="28"/>
        </w:rPr>
        <w:t xml:space="preserve"> экспертиза проводится комиссией независимых экспертов, которую создает аккредитующая организация либо экспертная организация, привлеченная аккредитующей организацией к проведению </w:t>
      </w:r>
      <w:proofErr w:type="spellStart"/>
      <w:r w:rsidR="00E6085F" w:rsidRPr="005D0059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="00E6085F" w:rsidRPr="005D0059">
        <w:rPr>
          <w:rFonts w:ascii="Times New Roman" w:hAnsi="Times New Roman"/>
          <w:sz w:val="28"/>
          <w:szCs w:val="28"/>
        </w:rPr>
        <w:t xml:space="preserve"> экспертизы. </w:t>
      </w:r>
    </w:p>
    <w:p w:rsidR="00E6085F" w:rsidRPr="005D0059" w:rsidRDefault="004733A5" w:rsidP="00F10CC0">
      <w:pPr>
        <w:pStyle w:val="Default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59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AD1F70" w:rsidRPr="005D0059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5D0059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E6085F" w:rsidRPr="005D0059">
        <w:rPr>
          <w:rFonts w:ascii="Times New Roman" w:hAnsi="Times New Roman" w:cs="Times New Roman"/>
          <w:b/>
          <w:iCs/>
          <w:sz w:val="28"/>
          <w:szCs w:val="28"/>
        </w:rPr>
        <w:t>Аккредитующая организация</w:t>
      </w:r>
      <w:r w:rsidR="00E6085F" w:rsidRPr="005D00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6085F" w:rsidRPr="005D0059">
        <w:rPr>
          <w:rFonts w:ascii="Times New Roman" w:hAnsi="Times New Roman" w:cs="Times New Roman"/>
          <w:sz w:val="28"/>
          <w:szCs w:val="28"/>
        </w:rPr>
        <w:t>– организация прошедшая процедуру отбора в соответствии с «</w:t>
      </w:r>
      <w:r w:rsidR="00E6085F" w:rsidRPr="005D0059">
        <w:rPr>
          <w:rFonts w:ascii="Times New Roman" w:hAnsi="Times New Roman"/>
          <w:sz w:val="28"/>
          <w:szCs w:val="28"/>
          <w:shd w:val="clear" w:color="auto" w:fill="FFFFFF"/>
        </w:rPr>
        <w:t xml:space="preserve">Порядком отбора, мониторинга и контроля деятельности организаций, осуществляющих профессионально-общественную аккредитацию </w:t>
      </w:r>
      <w:r w:rsidR="00E6085F" w:rsidRPr="005D0059">
        <w:rPr>
          <w:rFonts w:ascii="Times New Roman" w:hAnsi="Times New Roman"/>
          <w:sz w:val="28"/>
          <w:szCs w:val="28"/>
        </w:rPr>
        <w:t>профессиональных образовательных программ» утвержденным Решением Национального совета при Президенте Российской Федерации по профессиональным квалификациям</w:t>
      </w:r>
      <w:r w:rsidR="00E6085F" w:rsidRPr="005D0059">
        <w:rPr>
          <w:rFonts w:ascii="Times New Roman" w:hAnsi="Times New Roman" w:cs="Times New Roman"/>
          <w:sz w:val="28"/>
          <w:szCs w:val="28"/>
        </w:rPr>
        <w:t>, которая проводит профессионально-общественную аккредитацию образовательных программ, реализуемых организациями, осуществляющи</w:t>
      </w:r>
      <w:r w:rsidR="00AA25C1">
        <w:rPr>
          <w:rFonts w:ascii="Times New Roman" w:hAnsi="Times New Roman" w:cs="Times New Roman"/>
          <w:sz w:val="28"/>
          <w:szCs w:val="28"/>
        </w:rPr>
        <w:t>ми образовательную деятельность,</w:t>
      </w:r>
      <w:r w:rsidR="00E6085F" w:rsidRPr="005D0059">
        <w:rPr>
          <w:rFonts w:ascii="Times New Roman" w:hAnsi="Times New Roman" w:cs="Times New Roman"/>
          <w:sz w:val="28"/>
          <w:szCs w:val="28"/>
        </w:rPr>
        <w:t xml:space="preserve"> </w:t>
      </w:r>
      <w:r w:rsidR="009E28D8" w:rsidRPr="005D0059">
        <w:rPr>
          <w:rFonts w:ascii="Times New Roman" w:hAnsi="Times New Roman" w:cs="Times New Roman"/>
          <w:sz w:val="28"/>
          <w:szCs w:val="28"/>
        </w:rPr>
        <w:t>и ведением реестра аккредитованных образовательных программ</w:t>
      </w:r>
    </w:p>
    <w:p w:rsidR="003C2A74" w:rsidRPr="005D0059" w:rsidRDefault="003C2A74" w:rsidP="00F10CC0">
      <w:pPr>
        <w:pStyle w:val="Default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</w:t>
      </w:r>
      <w:proofErr w:type="spellStart"/>
      <w:proofErr w:type="gramStart"/>
      <w:r w:rsidRPr="005D0059">
        <w:rPr>
          <w:rFonts w:ascii="Times New Roman" w:hAnsi="Times New Roman" w:cs="Times New Roman"/>
          <w:b/>
          <w:sz w:val="28"/>
          <w:szCs w:val="28"/>
        </w:rPr>
        <w:t>Аккредитационный</w:t>
      </w:r>
      <w:proofErr w:type="spellEnd"/>
      <w:r w:rsidRPr="005D0059">
        <w:rPr>
          <w:rFonts w:ascii="Times New Roman" w:hAnsi="Times New Roman" w:cs="Times New Roman"/>
          <w:b/>
          <w:sz w:val="28"/>
          <w:szCs w:val="28"/>
        </w:rPr>
        <w:t xml:space="preserve"> совет СПК</w:t>
      </w:r>
      <w:r w:rsidRPr="005D0059">
        <w:rPr>
          <w:rFonts w:ascii="Times New Roman" w:hAnsi="Times New Roman" w:cs="Times New Roman"/>
          <w:sz w:val="28"/>
          <w:szCs w:val="28"/>
        </w:rPr>
        <w:t xml:space="preserve"> – орган, функционирующих при Отраслевом Совете по профессиональным квалификациям в лифтовой отрасли и сфере вертикального транспорта и осуществляющий полномочия, связанные с рассмотрением </w:t>
      </w:r>
      <w:r w:rsidR="009E28D8" w:rsidRPr="005D0059">
        <w:rPr>
          <w:rFonts w:ascii="Times New Roman" w:hAnsi="Times New Roman" w:cs="Times New Roman"/>
          <w:sz w:val="28"/>
          <w:szCs w:val="28"/>
        </w:rPr>
        <w:t xml:space="preserve">итогов проведения </w:t>
      </w:r>
      <w:proofErr w:type="spellStart"/>
      <w:r w:rsidR="009E28D8" w:rsidRPr="005D0059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9E28D8" w:rsidRPr="005D0059">
        <w:rPr>
          <w:rFonts w:ascii="Times New Roman" w:hAnsi="Times New Roman" w:cs="Times New Roman"/>
          <w:sz w:val="28"/>
          <w:szCs w:val="28"/>
        </w:rPr>
        <w:t xml:space="preserve"> экспертизы и вынесением окончательного решения в части признания программы, заявленной на профессионально-общественную аккредитацию, соответствующей установленным требованиям.</w:t>
      </w:r>
      <w:proofErr w:type="gramEnd"/>
    </w:p>
    <w:p w:rsidR="00E6085F" w:rsidRPr="005D0059" w:rsidRDefault="004733A5" w:rsidP="00F10CC0">
      <w:pPr>
        <w:pStyle w:val="Default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59">
        <w:rPr>
          <w:rFonts w:ascii="Times New Roman" w:hAnsi="Times New Roman" w:cs="Times New Roman"/>
          <w:b/>
          <w:iCs/>
          <w:color w:val="auto"/>
          <w:sz w:val="28"/>
          <w:szCs w:val="28"/>
        </w:rPr>
        <w:t>2.</w:t>
      </w:r>
      <w:r w:rsidR="009E28D8" w:rsidRPr="005D0059">
        <w:rPr>
          <w:rFonts w:ascii="Times New Roman" w:hAnsi="Times New Roman" w:cs="Times New Roman"/>
          <w:b/>
          <w:iCs/>
          <w:color w:val="auto"/>
          <w:sz w:val="28"/>
          <w:szCs w:val="28"/>
        </w:rPr>
        <w:t>6</w:t>
      </w:r>
      <w:r w:rsidRPr="005D0059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. </w:t>
      </w:r>
      <w:r w:rsidR="00E6085F" w:rsidRPr="005D0059">
        <w:rPr>
          <w:rFonts w:ascii="Times New Roman" w:hAnsi="Times New Roman" w:cs="Times New Roman"/>
          <w:b/>
          <w:iCs/>
          <w:color w:val="auto"/>
          <w:sz w:val="28"/>
          <w:szCs w:val="28"/>
        </w:rPr>
        <w:t>Базовая организация</w:t>
      </w:r>
      <w:r w:rsidR="00E6085F" w:rsidRPr="005D005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6085F" w:rsidRPr="005D0059">
        <w:rPr>
          <w:rFonts w:ascii="Times New Roman" w:hAnsi="Times New Roman" w:cs="Times New Roman"/>
          <w:color w:val="auto"/>
          <w:sz w:val="28"/>
          <w:szCs w:val="28"/>
        </w:rPr>
        <w:t xml:space="preserve">– организация, </w:t>
      </w:r>
      <w:r w:rsidR="00E6085F" w:rsidRPr="005D0059">
        <w:rPr>
          <w:rFonts w:ascii="Times New Roman" w:hAnsi="Times New Roman" w:cs="Times New Roman"/>
          <w:sz w:val="28"/>
          <w:szCs w:val="28"/>
        </w:rPr>
        <w:t xml:space="preserve">определяемая </w:t>
      </w:r>
      <w:r w:rsidR="00E6085F" w:rsidRPr="005D0059">
        <w:rPr>
          <w:rFonts w:ascii="Times New Roman" w:hAnsi="Times New Roman"/>
          <w:sz w:val="28"/>
          <w:szCs w:val="28"/>
        </w:rPr>
        <w:t xml:space="preserve">Национальным советом при Президенте Российской Федерации по профессиональным квалификациям, </w:t>
      </w:r>
      <w:r w:rsidR="00E6085F" w:rsidRPr="005D0059">
        <w:rPr>
          <w:rFonts w:ascii="Times New Roman" w:hAnsi="Times New Roman" w:cs="Times New Roman"/>
          <w:sz w:val="28"/>
          <w:szCs w:val="28"/>
        </w:rPr>
        <w:t xml:space="preserve">выполняющая функции по организационно-техническому обеспечению системы профессионально-общественной аккредитации. </w:t>
      </w:r>
    </w:p>
    <w:p w:rsidR="00E6085F" w:rsidRPr="005D0059" w:rsidRDefault="00C006BB" w:rsidP="00F10CC0">
      <w:pPr>
        <w:pStyle w:val="Default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59">
        <w:rPr>
          <w:rFonts w:ascii="Times New Roman" w:hAnsi="Times New Roman" w:cs="Times New Roman"/>
          <w:b/>
          <w:iCs/>
          <w:color w:val="auto"/>
          <w:sz w:val="28"/>
          <w:szCs w:val="28"/>
        </w:rPr>
        <w:t>2.</w:t>
      </w:r>
      <w:r w:rsidR="009E28D8" w:rsidRPr="005D0059">
        <w:rPr>
          <w:rFonts w:ascii="Times New Roman" w:hAnsi="Times New Roman" w:cs="Times New Roman"/>
          <w:b/>
          <w:iCs/>
          <w:color w:val="auto"/>
          <w:sz w:val="28"/>
          <w:szCs w:val="28"/>
        </w:rPr>
        <w:t>7</w:t>
      </w:r>
      <w:r w:rsidR="004733A5" w:rsidRPr="005D0059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. </w:t>
      </w:r>
      <w:proofErr w:type="gramStart"/>
      <w:r w:rsidR="00E6085F" w:rsidRPr="005D0059">
        <w:rPr>
          <w:rFonts w:ascii="Times New Roman" w:hAnsi="Times New Roman" w:cs="Times New Roman"/>
          <w:b/>
          <w:iCs/>
          <w:color w:val="auto"/>
          <w:sz w:val="28"/>
          <w:szCs w:val="28"/>
        </w:rPr>
        <w:t>Критерий</w:t>
      </w:r>
      <w:r w:rsidR="00E6085F" w:rsidRPr="005D005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6085F" w:rsidRPr="005D0059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5062A1" w:rsidRPr="005D0059">
        <w:rPr>
          <w:rFonts w:ascii="Times New Roman" w:hAnsi="Times New Roman"/>
          <w:sz w:val="28"/>
          <w:szCs w:val="28"/>
        </w:rPr>
        <w:t>признак, на основании которого проводится оценка соответствия образовательной программы требованиям профессиональных стандартов, требованиям рынка труда к специалистам, рабочим и служащим соответствующего профиля</w:t>
      </w:r>
      <w:r w:rsidR="009E28D8" w:rsidRPr="005D0059">
        <w:rPr>
          <w:rFonts w:ascii="Times New Roman" w:hAnsi="Times New Roman"/>
          <w:sz w:val="28"/>
          <w:szCs w:val="28"/>
        </w:rPr>
        <w:t xml:space="preserve">, </w:t>
      </w:r>
      <w:r w:rsidR="008005A4" w:rsidRPr="005D0059">
        <w:rPr>
          <w:rFonts w:ascii="Times New Roman" w:hAnsi="Times New Roman"/>
          <w:sz w:val="28"/>
          <w:szCs w:val="28"/>
        </w:rPr>
        <w:t>установленный в соответствии с «Базовыми принципами профессионально-общественной аккредитации профессиональных образовательных программ в рамках деятельности Национального совета при Президенте Российской Федерации по профессиональным квалификациям» и определяемый через его показатели.</w:t>
      </w:r>
      <w:proofErr w:type="gramEnd"/>
    </w:p>
    <w:p w:rsidR="00E6085F" w:rsidRPr="005D0059" w:rsidRDefault="004733A5" w:rsidP="00022176">
      <w:pPr>
        <w:pStyle w:val="Default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59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9E28D8" w:rsidRPr="005D0059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5D0059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proofErr w:type="gramStart"/>
      <w:r w:rsidR="00E6085F" w:rsidRPr="005D0059">
        <w:rPr>
          <w:rFonts w:ascii="Times New Roman" w:hAnsi="Times New Roman" w:cs="Times New Roman"/>
          <w:b/>
          <w:iCs/>
          <w:sz w:val="28"/>
          <w:szCs w:val="28"/>
        </w:rPr>
        <w:t>Образовательная программа</w:t>
      </w:r>
      <w:r w:rsidR="00E6085F" w:rsidRPr="005D00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6085F" w:rsidRPr="005D0059">
        <w:rPr>
          <w:rFonts w:ascii="Times New Roman" w:hAnsi="Times New Roman" w:cs="Times New Roman"/>
          <w:sz w:val="28"/>
          <w:szCs w:val="28"/>
        </w:rPr>
        <w:t xml:space="preserve">–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 </w:t>
      </w:r>
      <w:proofErr w:type="gramEnd"/>
    </w:p>
    <w:p w:rsidR="00E6085F" w:rsidRPr="005D0059" w:rsidRDefault="004733A5" w:rsidP="00F10CC0">
      <w:pPr>
        <w:pStyle w:val="Default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59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8005A4" w:rsidRPr="005D0059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5D0059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E6085F" w:rsidRPr="005D0059">
        <w:rPr>
          <w:rFonts w:ascii="Times New Roman" w:hAnsi="Times New Roman" w:cs="Times New Roman"/>
          <w:b/>
          <w:iCs/>
          <w:sz w:val="28"/>
          <w:szCs w:val="28"/>
        </w:rPr>
        <w:t xml:space="preserve">Эксперт </w:t>
      </w:r>
      <w:r w:rsidR="00E6085F" w:rsidRPr="005D0059">
        <w:rPr>
          <w:rFonts w:ascii="Times New Roman" w:hAnsi="Times New Roman" w:cs="Times New Roman"/>
          <w:sz w:val="28"/>
          <w:szCs w:val="28"/>
        </w:rPr>
        <w:t xml:space="preserve">– физическое лицо, привлекаемое аккредитующей организацией к проведению </w:t>
      </w:r>
      <w:proofErr w:type="spellStart"/>
      <w:r w:rsidR="00E6085F" w:rsidRPr="005D0059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E6085F" w:rsidRPr="005D0059">
        <w:rPr>
          <w:rFonts w:ascii="Times New Roman" w:hAnsi="Times New Roman" w:cs="Times New Roman"/>
          <w:sz w:val="28"/>
          <w:szCs w:val="28"/>
        </w:rPr>
        <w:t xml:space="preserve"> экспертизы. </w:t>
      </w:r>
    </w:p>
    <w:p w:rsidR="00E6085F" w:rsidRPr="005D0059" w:rsidRDefault="004733A5" w:rsidP="00F10CC0">
      <w:pPr>
        <w:pStyle w:val="Default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59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8005A4" w:rsidRPr="005D0059">
        <w:rPr>
          <w:rFonts w:ascii="Times New Roman" w:hAnsi="Times New Roman" w:cs="Times New Roman"/>
          <w:b/>
          <w:iCs/>
          <w:sz w:val="28"/>
          <w:szCs w:val="28"/>
        </w:rPr>
        <w:t>10</w:t>
      </w:r>
      <w:r w:rsidRPr="005D0059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E6085F" w:rsidRPr="005D0059">
        <w:rPr>
          <w:rFonts w:ascii="Times New Roman" w:hAnsi="Times New Roman" w:cs="Times New Roman"/>
          <w:b/>
          <w:iCs/>
          <w:sz w:val="28"/>
          <w:szCs w:val="28"/>
        </w:rPr>
        <w:t>Экспертная организация</w:t>
      </w:r>
      <w:r w:rsidR="00E6085F" w:rsidRPr="005D00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6085F" w:rsidRPr="005D0059">
        <w:rPr>
          <w:rFonts w:ascii="Times New Roman" w:hAnsi="Times New Roman" w:cs="Times New Roman"/>
          <w:sz w:val="28"/>
          <w:szCs w:val="28"/>
        </w:rPr>
        <w:t xml:space="preserve">– юридическое лицо, привлекаемое аккредитующей организацией к проведению </w:t>
      </w:r>
      <w:proofErr w:type="spellStart"/>
      <w:r w:rsidR="00E6085F" w:rsidRPr="005D0059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E6085F" w:rsidRPr="005D0059">
        <w:rPr>
          <w:rFonts w:ascii="Times New Roman" w:hAnsi="Times New Roman" w:cs="Times New Roman"/>
          <w:sz w:val="28"/>
          <w:szCs w:val="28"/>
        </w:rPr>
        <w:t xml:space="preserve"> экспертизы и выполняющее функции по организации и проведению </w:t>
      </w:r>
      <w:proofErr w:type="spellStart"/>
      <w:r w:rsidR="00E6085F" w:rsidRPr="005D0059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E6085F" w:rsidRPr="005D0059">
        <w:rPr>
          <w:rFonts w:ascii="Times New Roman" w:hAnsi="Times New Roman" w:cs="Times New Roman"/>
          <w:sz w:val="28"/>
          <w:szCs w:val="28"/>
        </w:rPr>
        <w:t xml:space="preserve"> экспертизы. Экспертная организация действует на основании договора с аккредитующей организацией. </w:t>
      </w:r>
      <w:r w:rsidR="005062A1" w:rsidRPr="005D0059">
        <w:rPr>
          <w:rFonts w:ascii="Times New Roman" w:hAnsi="Times New Roman"/>
          <w:sz w:val="28"/>
          <w:szCs w:val="28"/>
        </w:rPr>
        <w:t xml:space="preserve">Экспертная организация работает по заданным </w:t>
      </w:r>
      <w:r w:rsidR="005062A1" w:rsidRPr="005D0059">
        <w:rPr>
          <w:rFonts w:ascii="Times New Roman" w:hAnsi="Times New Roman"/>
          <w:sz w:val="28"/>
          <w:szCs w:val="28"/>
        </w:rPr>
        <w:lastRenderedPageBreak/>
        <w:t>аккредитующей организацией (или уполномоченной ею организацией)  нормам, требования, критериям.</w:t>
      </w:r>
    </w:p>
    <w:p w:rsidR="00E6085F" w:rsidRPr="005D0059" w:rsidRDefault="00E6085F" w:rsidP="00F10CC0">
      <w:pPr>
        <w:keepNext/>
        <w:autoSpaceDE w:val="0"/>
        <w:outlineLvl w:val="1"/>
        <w:rPr>
          <w:rFonts w:eastAsia="Arial"/>
          <w:b/>
          <w:sz w:val="28"/>
          <w:szCs w:val="28"/>
          <w:lang w:eastAsia="hi-IN" w:bidi="hi-IN"/>
        </w:rPr>
      </w:pPr>
    </w:p>
    <w:p w:rsidR="00211DE6" w:rsidRPr="005D0059" w:rsidRDefault="004733A5" w:rsidP="00F10CC0">
      <w:pPr>
        <w:pStyle w:val="afa"/>
        <w:keepNext/>
        <w:autoSpaceDE w:val="0"/>
        <w:spacing w:after="0" w:line="240" w:lineRule="auto"/>
        <w:jc w:val="center"/>
        <w:outlineLvl w:val="1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5D0059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3. </w:t>
      </w:r>
      <w:r w:rsidR="00BB7E1E" w:rsidRPr="005D0059">
        <w:rPr>
          <w:rFonts w:ascii="Times New Roman" w:eastAsia="Arial" w:hAnsi="Times New Roman"/>
          <w:b/>
          <w:sz w:val="28"/>
          <w:szCs w:val="28"/>
          <w:lang w:eastAsia="hi-IN" w:bidi="hi-IN"/>
        </w:rPr>
        <w:t>Порядок проведения</w:t>
      </w:r>
    </w:p>
    <w:p w:rsidR="00211DE6" w:rsidRPr="005D0059" w:rsidRDefault="00BB7E1E" w:rsidP="00F10CC0">
      <w:pPr>
        <w:pStyle w:val="afa"/>
        <w:keepNext/>
        <w:autoSpaceDE w:val="0"/>
        <w:spacing w:after="0" w:line="240" w:lineRule="auto"/>
        <w:ind w:left="0"/>
        <w:jc w:val="center"/>
        <w:outlineLvl w:val="1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5D0059">
        <w:rPr>
          <w:rFonts w:ascii="Times New Roman" w:eastAsia="Arial" w:hAnsi="Times New Roman"/>
          <w:b/>
          <w:sz w:val="28"/>
          <w:szCs w:val="28"/>
          <w:lang w:eastAsia="hi-IN" w:bidi="hi-IN"/>
        </w:rPr>
        <w:t>профессионально-общественной аккредитации</w:t>
      </w:r>
    </w:p>
    <w:p w:rsidR="00F55B96" w:rsidRPr="005D0059" w:rsidRDefault="005062A1" w:rsidP="00F10CC0">
      <w:pPr>
        <w:pStyle w:val="afa"/>
        <w:keepNext/>
        <w:autoSpaceDE w:val="0"/>
        <w:spacing w:after="0" w:line="240" w:lineRule="auto"/>
        <w:ind w:left="0"/>
        <w:jc w:val="center"/>
        <w:outlineLvl w:val="1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5D0059">
        <w:rPr>
          <w:rFonts w:ascii="Times New Roman" w:eastAsia="Arial" w:hAnsi="Times New Roman"/>
          <w:b/>
          <w:sz w:val="28"/>
          <w:szCs w:val="28"/>
          <w:lang w:eastAsia="hi-IN" w:bidi="hi-IN"/>
        </w:rPr>
        <w:t>образовательных программ</w:t>
      </w:r>
    </w:p>
    <w:p w:rsidR="00BB7E1E" w:rsidRPr="005D0059" w:rsidRDefault="00BB7E1E" w:rsidP="00F10CC0">
      <w:pPr>
        <w:pStyle w:val="afa"/>
        <w:keepNext/>
        <w:autoSpaceDE w:val="0"/>
        <w:outlineLvl w:val="1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</w:p>
    <w:p w:rsidR="004733A5" w:rsidRPr="005D0059" w:rsidRDefault="004733A5" w:rsidP="001D3317">
      <w:pPr>
        <w:pStyle w:val="afa"/>
        <w:keepNext/>
        <w:numPr>
          <w:ilvl w:val="1"/>
          <w:numId w:val="5"/>
        </w:numPr>
        <w:suppressLineNumbers/>
        <w:spacing w:after="0" w:line="36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5D0059">
        <w:rPr>
          <w:rFonts w:ascii="Times New Roman" w:eastAsia="SimSun" w:hAnsi="Times New Roman"/>
          <w:sz w:val="28"/>
          <w:szCs w:val="28"/>
        </w:rPr>
        <w:t xml:space="preserve">Совет по профессиональным квалификациям в лифтовой отрасли и сфере вертикального транспорта (далее СПК) на базе Национального Лифтового Союза (НЛС) осуществляет деятельность по организации профессионально-общественной аккредитации профессиональных образовательных программ.  </w:t>
      </w:r>
    </w:p>
    <w:p w:rsidR="00B240AC" w:rsidRPr="005D0059" w:rsidRDefault="00F55B96" w:rsidP="001D3317">
      <w:pPr>
        <w:pStyle w:val="afa"/>
        <w:keepNext/>
        <w:numPr>
          <w:ilvl w:val="1"/>
          <w:numId w:val="5"/>
        </w:numPr>
        <w:suppressLineNumbers/>
        <w:spacing w:after="0" w:line="36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5D0059">
        <w:rPr>
          <w:rFonts w:ascii="Times New Roman" w:eastAsia="SimSun" w:hAnsi="Times New Roman"/>
          <w:sz w:val="28"/>
          <w:szCs w:val="28"/>
        </w:rPr>
        <w:t xml:space="preserve">Профессионально-общественная аккредитация </w:t>
      </w:r>
      <w:r w:rsidR="00322EEC" w:rsidRPr="005D0059">
        <w:rPr>
          <w:rFonts w:ascii="Times New Roman" w:eastAsia="SimSun" w:hAnsi="Times New Roman"/>
          <w:sz w:val="28"/>
          <w:szCs w:val="28"/>
        </w:rPr>
        <w:t xml:space="preserve">в </w:t>
      </w:r>
      <w:r w:rsidR="00367187" w:rsidRPr="005D0059">
        <w:rPr>
          <w:rFonts w:ascii="Times New Roman" w:eastAsia="SimSun" w:hAnsi="Times New Roman"/>
          <w:sz w:val="28"/>
          <w:szCs w:val="28"/>
        </w:rPr>
        <w:t xml:space="preserve">лифтовой отрасли и сфере вертикального транспорта </w:t>
      </w:r>
      <w:r w:rsidR="005E4888" w:rsidRPr="005D0059">
        <w:rPr>
          <w:rFonts w:ascii="Times New Roman" w:eastAsia="SimSun" w:hAnsi="Times New Roman"/>
          <w:sz w:val="28"/>
          <w:szCs w:val="28"/>
        </w:rPr>
        <w:t>проводится</w:t>
      </w:r>
      <w:r w:rsidR="00DD3A2C" w:rsidRPr="005D0059">
        <w:rPr>
          <w:rFonts w:ascii="Times New Roman" w:hAnsi="Times New Roman"/>
          <w:sz w:val="28"/>
          <w:szCs w:val="28"/>
        </w:rPr>
        <w:t xml:space="preserve"> </w:t>
      </w:r>
      <w:r w:rsidR="000D0C13" w:rsidRPr="005D0059">
        <w:rPr>
          <w:rFonts w:ascii="Times New Roman" w:eastAsia="SimSun" w:hAnsi="Times New Roman"/>
          <w:sz w:val="28"/>
          <w:szCs w:val="28"/>
        </w:rPr>
        <w:t>А</w:t>
      </w:r>
      <w:r w:rsidR="00676E32" w:rsidRPr="005D0059">
        <w:rPr>
          <w:rFonts w:ascii="Times New Roman" w:eastAsia="SimSun" w:hAnsi="Times New Roman"/>
          <w:sz w:val="28"/>
          <w:szCs w:val="28"/>
        </w:rPr>
        <w:t>ккредитующей организацией</w:t>
      </w:r>
      <w:r w:rsidR="00322EEC" w:rsidRPr="005D0059">
        <w:rPr>
          <w:rFonts w:ascii="Times New Roman" w:eastAsia="SimSun" w:hAnsi="Times New Roman"/>
          <w:sz w:val="28"/>
          <w:szCs w:val="28"/>
        </w:rPr>
        <w:t xml:space="preserve"> -</w:t>
      </w:r>
      <w:r w:rsidR="00676E32" w:rsidRPr="005D0059">
        <w:rPr>
          <w:rFonts w:ascii="Times New Roman" w:eastAsia="SimSun" w:hAnsi="Times New Roman"/>
          <w:sz w:val="28"/>
          <w:szCs w:val="28"/>
        </w:rPr>
        <w:t xml:space="preserve"> </w:t>
      </w:r>
      <w:r w:rsidRPr="005D0059">
        <w:rPr>
          <w:rFonts w:ascii="Times New Roman" w:eastAsia="SimSun" w:hAnsi="Times New Roman"/>
          <w:sz w:val="28"/>
          <w:szCs w:val="28"/>
        </w:rPr>
        <w:t>Общероссийским отраслевым объединением работодателей лифтового комплекса «Федерация лифтовых предприятий»</w:t>
      </w:r>
      <w:r w:rsidR="00B9580B" w:rsidRPr="005D0059">
        <w:rPr>
          <w:rFonts w:ascii="Times New Roman" w:eastAsia="SimSun" w:hAnsi="Times New Roman"/>
          <w:sz w:val="28"/>
          <w:szCs w:val="28"/>
        </w:rPr>
        <w:t xml:space="preserve"> (далее Аккредитующая организация)</w:t>
      </w:r>
      <w:r w:rsidR="00B240AC" w:rsidRPr="005D0059">
        <w:rPr>
          <w:rFonts w:ascii="Times New Roman" w:eastAsia="SimSun" w:hAnsi="Times New Roman"/>
          <w:sz w:val="28"/>
          <w:szCs w:val="28"/>
        </w:rPr>
        <w:t>.</w:t>
      </w:r>
    </w:p>
    <w:p w:rsidR="008005A4" w:rsidRPr="005D0059" w:rsidRDefault="002D618B" w:rsidP="001D3317">
      <w:pPr>
        <w:pStyle w:val="afa"/>
        <w:keepNext/>
        <w:numPr>
          <w:ilvl w:val="1"/>
          <w:numId w:val="5"/>
        </w:numPr>
        <w:suppressLineNumbers/>
        <w:spacing w:after="0" w:line="36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5D0059">
        <w:rPr>
          <w:rFonts w:ascii="Times New Roman" w:eastAsia="SimSun" w:hAnsi="Times New Roman"/>
          <w:sz w:val="28"/>
          <w:szCs w:val="28"/>
        </w:rPr>
        <w:t>Итоговое р</w:t>
      </w:r>
      <w:r w:rsidR="005A0E71" w:rsidRPr="005D0059">
        <w:rPr>
          <w:rFonts w:ascii="Times New Roman" w:eastAsia="SimSun" w:hAnsi="Times New Roman"/>
          <w:sz w:val="28"/>
          <w:szCs w:val="28"/>
        </w:rPr>
        <w:t>ешение о</w:t>
      </w:r>
      <w:r w:rsidR="00B240AC" w:rsidRPr="005D0059">
        <w:rPr>
          <w:rFonts w:ascii="Times New Roman" w:eastAsia="SimSun" w:hAnsi="Times New Roman"/>
          <w:sz w:val="28"/>
          <w:szCs w:val="28"/>
        </w:rPr>
        <w:t xml:space="preserve"> </w:t>
      </w:r>
      <w:r w:rsidRPr="005D0059">
        <w:rPr>
          <w:rFonts w:ascii="Times New Roman" w:eastAsia="SimSun" w:hAnsi="Times New Roman"/>
          <w:sz w:val="28"/>
          <w:szCs w:val="28"/>
        </w:rPr>
        <w:t xml:space="preserve">результатах </w:t>
      </w:r>
      <w:r w:rsidR="00B240AC" w:rsidRPr="005D0059">
        <w:rPr>
          <w:rFonts w:ascii="Times New Roman" w:eastAsia="SimSun" w:hAnsi="Times New Roman"/>
          <w:sz w:val="28"/>
          <w:szCs w:val="28"/>
        </w:rPr>
        <w:t xml:space="preserve">профессионально-общественной аккредитации образовательной программы принимается </w:t>
      </w:r>
      <w:proofErr w:type="spellStart"/>
      <w:r w:rsidR="00C355CF" w:rsidRPr="005D0059">
        <w:rPr>
          <w:rFonts w:ascii="Times New Roman" w:eastAsia="SimSun" w:hAnsi="Times New Roman"/>
          <w:sz w:val="28"/>
          <w:szCs w:val="28"/>
        </w:rPr>
        <w:t>А</w:t>
      </w:r>
      <w:r w:rsidRPr="005D0059">
        <w:rPr>
          <w:rFonts w:ascii="Times New Roman" w:eastAsia="SimSun" w:hAnsi="Times New Roman"/>
          <w:sz w:val="28"/>
          <w:szCs w:val="28"/>
        </w:rPr>
        <w:t>кк</w:t>
      </w:r>
      <w:r w:rsidR="00C355CF" w:rsidRPr="005D0059">
        <w:rPr>
          <w:rFonts w:ascii="Times New Roman" w:eastAsia="SimSun" w:hAnsi="Times New Roman"/>
          <w:sz w:val="28"/>
          <w:szCs w:val="28"/>
        </w:rPr>
        <w:t>редит</w:t>
      </w:r>
      <w:r w:rsidRPr="005D0059">
        <w:rPr>
          <w:rFonts w:ascii="Times New Roman" w:eastAsia="SimSun" w:hAnsi="Times New Roman"/>
          <w:sz w:val="28"/>
          <w:szCs w:val="28"/>
        </w:rPr>
        <w:t>ационным</w:t>
      </w:r>
      <w:proofErr w:type="spellEnd"/>
      <w:r w:rsidRPr="005D0059">
        <w:rPr>
          <w:rFonts w:ascii="Times New Roman" w:eastAsia="SimSun" w:hAnsi="Times New Roman"/>
          <w:sz w:val="28"/>
          <w:szCs w:val="28"/>
        </w:rPr>
        <w:t xml:space="preserve"> Советом СПК по итогам</w:t>
      </w:r>
      <w:r w:rsidR="00C355CF" w:rsidRPr="005D0059">
        <w:rPr>
          <w:rFonts w:ascii="Times New Roman" w:eastAsia="SimSun" w:hAnsi="Times New Roman"/>
          <w:sz w:val="28"/>
          <w:szCs w:val="28"/>
        </w:rPr>
        <w:t xml:space="preserve"> </w:t>
      </w:r>
      <w:r w:rsidR="00B240AC" w:rsidRPr="005D0059">
        <w:rPr>
          <w:rFonts w:ascii="Times New Roman" w:eastAsia="SimSun" w:hAnsi="Times New Roman"/>
          <w:sz w:val="28"/>
          <w:szCs w:val="28"/>
        </w:rPr>
        <w:t xml:space="preserve">проведения </w:t>
      </w:r>
      <w:proofErr w:type="spellStart"/>
      <w:r w:rsidR="00B240AC" w:rsidRPr="005D0059">
        <w:rPr>
          <w:rFonts w:ascii="Times New Roman" w:eastAsia="SimSun" w:hAnsi="Times New Roman"/>
          <w:sz w:val="28"/>
          <w:szCs w:val="28"/>
        </w:rPr>
        <w:t>аккредитационной</w:t>
      </w:r>
      <w:proofErr w:type="spellEnd"/>
      <w:r w:rsidR="00B240AC" w:rsidRPr="005D0059">
        <w:rPr>
          <w:rFonts w:ascii="Times New Roman" w:eastAsia="SimSun" w:hAnsi="Times New Roman"/>
          <w:sz w:val="28"/>
          <w:szCs w:val="28"/>
        </w:rPr>
        <w:t xml:space="preserve"> экспертизы</w:t>
      </w:r>
      <w:r w:rsidR="008005A4" w:rsidRPr="005D0059">
        <w:rPr>
          <w:rFonts w:ascii="Times New Roman" w:eastAsia="SimSun" w:hAnsi="Times New Roman"/>
          <w:sz w:val="28"/>
          <w:szCs w:val="28"/>
        </w:rPr>
        <w:t>.</w:t>
      </w:r>
    </w:p>
    <w:p w:rsidR="005A0E71" w:rsidRPr="005D0059" w:rsidRDefault="00B240AC" w:rsidP="001D3317">
      <w:pPr>
        <w:pStyle w:val="afa"/>
        <w:keepNext/>
        <w:numPr>
          <w:ilvl w:val="1"/>
          <w:numId w:val="5"/>
        </w:numPr>
        <w:suppressLineNumbers/>
        <w:spacing w:after="0" w:line="36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5D0059">
        <w:rPr>
          <w:rFonts w:ascii="Times New Roman" w:eastAsia="SimSun" w:hAnsi="Times New Roman"/>
          <w:sz w:val="28"/>
          <w:szCs w:val="28"/>
        </w:rPr>
        <w:t xml:space="preserve"> </w:t>
      </w:r>
      <w:r w:rsidR="001D14C4" w:rsidRPr="005D0059">
        <w:rPr>
          <w:rFonts w:ascii="Times New Roman" w:eastAsia="SimSun" w:hAnsi="Times New Roman"/>
          <w:sz w:val="28"/>
          <w:szCs w:val="28"/>
        </w:rPr>
        <w:t xml:space="preserve">Под </w:t>
      </w:r>
      <w:proofErr w:type="spellStart"/>
      <w:r w:rsidR="001D14C4" w:rsidRPr="005D0059">
        <w:rPr>
          <w:rFonts w:ascii="Times New Roman" w:eastAsia="SimSun" w:hAnsi="Times New Roman"/>
          <w:sz w:val="28"/>
          <w:szCs w:val="28"/>
        </w:rPr>
        <w:t>аккредитационной</w:t>
      </w:r>
      <w:proofErr w:type="spellEnd"/>
      <w:r w:rsidR="001D14C4" w:rsidRPr="005D0059">
        <w:rPr>
          <w:rFonts w:ascii="Times New Roman" w:eastAsia="SimSun" w:hAnsi="Times New Roman"/>
          <w:sz w:val="28"/>
          <w:szCs w:val="28"/>
        </w:rPr>
        <w:t xml:space="preserve"> экспертизой понимается процедура оценки образовательной программы, основанная на анализе информации о соответствии аккредитуемой образовательной программы критериям, установленным Базовыми  принципами. </w:t>
      </w:r>
    </w:p>
    <w:p w:rsidR="00373ABA" w:rsidRPr="005D0059" w:rsidRDefault="004733A5" w:rsidP="00F10CC0">
      <w:pPr>
        <w:pStyle w:val="afa"/>
        <w:keepNext/>
        <w:suppressLineNumbers/>
        <w:spacing w:after="0" w:line="36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5D0059">
        <w:rPr>
          <w:rFonts w:ascii="Times New Roman" w:eastAsia="SimSun" w:hAnsi="Times New Roman"/>
          <w:sz w:val="28"/>
          <w:szCs w:val="28"/>
        </w:rPr>
        <w:t xml:space="preserve">3.5. </w:t>
      </w:r>
      <w:r w:rsidR="00C34C24" w:rsidRPr="005D0059">
        <w:rPr>
          <w:rFonts w:ascii="Times New Roman" w:eastAsia="SimSun" w:hAnsi="Times New Roman"/>
          <w:sz w:val="28"/>
          <w:szCs w:val="28"/>
        </w:rPr>
        <w:t>Критериями оценки в соответствии с Базовыми принципами профессионально-общественной аккредитации образовательных программ являются:</w:t>
      </w:r>
      <w:r w:rsidR="00373ABA" w:rsidRPr="005D0059">
        <w:rPr>
          <w:rFonts w:ascii="Times New Roman" w:eastAsia="SimSun" w:hAnsi="Times New Roman"/>
          <w:sz w:val="28"/>
          <w:szCs w:val="28"/>
        </w:rPr>
        <w:t xml:space="preserve"> </w:t>
      </w:r>
    </w:p>
    <w:p w:rsidR="00C34C24" w:rsidRPr="005D0059" w:rsidRDefault="00C34C24" w:rsidP="00F10CC0">
      <w:pPr>
        <w:keepNext/>
        <w:suppressAutoHyphens/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5D0059">
        <w:rPr>
          <w:rFonts w:eastAsia="Arial"/>
          <w:sz w:val="28"/>
          <w:szCs w:val="28"/>
          <w:lang w:eastAsia="hi-IN" w:bidi="hi-IN"/>
        </w:rPr>
        <w:t>а</w:t>
      </w:r>
      <w:r w:rsidR="00373ABA" w:rsidRPr="005D0059">
        <w:rPr>
          <w:rFonts w:eastAsia="Arial"/>
          <w:sz w:val="28"/>
          <w:szCs w:val="28"/>
          <w:lang w:eastAsia="hi-IN" w:bidi="hi-IN"/>
        </w:rPr>
        <w:t xml:space="preserve">) </w:t>
      </w:r>
      <w:r w:rsidR="00BE673F" w:rsidRPr="005D0059">
        <w:rPr>
          <w:rFonts w:eastAsia="Arial"/>
          <w:sz w:val="28"/>
          <w:szCs w:val="28"/>
          <w:lang w:eastAsia="hi-IN" w:bidi="hi-IN"/>
        </w:rPr>
        <w:t>у</w:t>
      </w:r>
      <w:r w:rsidRPr="005D0059">
        <w:rPr>
          <w:rFonts w:eastAsia="Arial"/>
          <w:sz w:val="28"/>
          <w:szCs w:val="28"/>
          <w:lang w:eastAsia="hi-IN" w:bidi="hi-IN"/>
        </w:rPr>
        <w:t>спешное прохождение выпускниками профессиональной образовательной программы процедуры независимой оценки квалификации;</w:t>
      </w:r>
    </w:p>
    <w:p w:rsidR="00C34C24" w:rsidRPr="005D0059" w:rsidRDefault="00C34C24" w:rsidP="00F10CC0">
      <w:pPr>
        <w:keepNext/>
        <w:suppressAutoHyphens/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5D0059">
        <w:rPr>
          <w:rFonts w:eastAsia="Arial"/>
          <w:sz w:val="28"/>
          <w:szCs w:val="28"/>
          <w:lang w:eastAsia="hi-IN" w:bidi="hi-IN"/>
        </w:rPr>
        <w:t xml:space="preserve">б) </w:t>
      </w:r>
      <w:r w:rsidR="00BE673F" w:rsidRPr="005D0059">
        <w:rPr>
          <w:rFonts w:eastAsia="Arial"/>
          <w:sz w:val="28"/>
          <w:szCs w:val="28"/>
          <w:lang w:eastAsia="hi-IN" w:bidi="hi-IN"/>
        </w:rPr>
        <w:t>с</w:t>
      </w:r>
      <w:r w:rsidRPr="005D0059">
        <w:rPr>
          <w:rFonts w:eastAsia="Arial"/>
          <w:sz w:val="28"/>
          <w:szCs w:val="28"/>
          <w:lang w:eastAsia="hi-IN" w:bidi="hi-IN"/>
        </w:rPr>
        <w:t>оответствие сформулированных в профессиональной образовательной программе</w:t>
      </w:r>
      <w:r w:rsidR="009C50CB" w:rsidRPr="005D0059">
        <w:rPr>
          <w:rFonts w:eastAsia="Arial"/>
          <w:sz w:val="28"/>
          <w:szCs w:val="28"/>
          <w:lang w:eastAsia="hi-IN" w:bidi="hi-IN"/>
        </w:rPr>
        <w:t xml:space="preserve"> </w:t>
      </w:r>
      <w:r w:rsidRPr="005D0059">
        <w:rPr>
          <w:rFonts w:eastAsia="Arial"/>
          <w:sz w:val="28"/>
          <w:szCs w:val="28"/>
          <w:lang w:eastAsia="hi-IN" w:bidi="hi-IN"/>
        </w:rPr>
        <w:t>планируемых результатов освоения профессиональной образовательной программы (выраженных в форме профессиональных компетенций, результатах обучения, иных форм</w:t>
      </w:r>
      <w:r w:rsidR="00BE673F" w:rsidRPr="005D0059">
        <w:rPr>
          <w:rFonts w:eastAsia="Arial"/>
          <w:sz w:val="28"/>
          <w:szCs w:val="28"/>
          <w:lang w:eastAsia="hi-IN" w:bidi="hi-IN"/>
        </w:rPr>
        <w:t>ах) профессиональным стандартам;</w:t>
      </w:r>
    </w:p>
    <w:p w:rsidR="00C34C24" w:rsidRPr="005D0059" w:rsidRDefault="00BE673F" w:rsidP="00F10CC0">
      <w:pPr>
        <w:keepNext/>
        <w:suppressAutoHyphens/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5D0059">
        <w:rPr>
          <w:rFonts w:eastAsia="Arial"/>
          <w:sz w:val="28"/>
          <w:szCs w:val="28"/>
          <w:lang w:eastAsia="hi-IN" w:bidi="hi-IN"/>
        </w:rPr>
        <w:lastRenderedPageBreak/>
        <w:t>в) с</w:t>
      </w:r>
      <w:r w:rsidR="00C34C24" w:rsidRPr="005D0059">
        <w:rPr>
          <w:rFonts w:eastAsia="Arial"/>
          <w:sz w:val="28"/>
          <w:szCs w:val="28"/>
          <w:lang w:eastAsia="hi-IN" w:bidi="hi-IN"/>
        </w:rPr>
        <w:t>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образовательной программы (компе</w:t>
      </w:r>
      <w:r w:rsidRPr="005D0059">
        <w:rPr>
          <w:rFonts w:eastAsia="Arial"/>
          <w:sz w:val="28"/>
          <w:szCs w:val="28"/>
          <w:lang w:eastAsia="hi-IN" w:bidi="hi-IN"/>
        </w:rPr>
        <w:t>тенциям и результатам обучения);</w:t>
      </w:r>
    </w:p>
    <w:p w:rsidR="00C34C24" w:rsidRPr="005D0059" w:rsidRDefault="00BE673F" w:rsidP="00F10CC0">
      <w:pPr>
        <w:keepNext/>
        <w:suppressAutoHyphens/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5D0059">
        <w:rPr>
          <w:rFonts w:eastAsia="Arial"/>
          <w:sz w:val="28"/>
          <w:szCs w:val="28"/>
          <w:lang w:eastAsia="hi-IN" w:bidi="hi-IN"/>
        </w:rPr>
        <w:t>г) с</w:t>
      </w:r>
      <w:r w:rsidR="00C34C24" w:rsidRPr="005D0059">
        <w:rPr>
          <w:rFonts w:eastAsia="Arial"/>
          <w:sz w:val="28"/>
          <w:szCs w:val="28"/>
          <w:lang w:eastAsia="hi-IN" w:bidi="hi-IN"/>
        </w:rPr>
        <w:t>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</w:t>
      </w:r>
      <w:r w:rsidRPr="005D0059">
        <w:rPr>
          <w:rFonts w:eastAsia="Arial"/>
          <w:sz w:val="28"/>
          <w:szCs w:val="28"/>
          <w:lang w:eastAsia="hi-IN" w:bidi="hi-IN"/>
        </w:rPr>
        <w:t>, к которым готовится выпускник;</w:t>
      </w:r>
      <w:r w:rsidR="00C34C24" w:rsidRPr="005D0059">
        <w:rPr>
          <w:rFonts w:eastAsia="Arial"/>
          <w:sz w:val="28"/>
          <w:szCs w:val="28"/>
          <w:lang w:eastAsia="hi-IN" w:bidi="hi-IN"/>
        </w:rPr>
        <w:t xml:space="preserve"> </w:t>
      </w:r>
    </w:p>
    <w:p w:rsidR="00C34C24" w:rsidRPr="005D0059" w:rsidRDefault="00BE673F" w:rsidP="00F10CC0">
      <w:pPr>
        <w:keepNext/>
        <w:suppressAutoHyphens/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5D0059">
        <w:rPr>
          <w:rFonts w:eastAsia="Arial"/>
          <w:sz w:val="28"/>
          <w:szCs w:val="28"/>
          <w:lang w:eastAsia="hi-IN" w:bidi="hi-IN"/>
        </w:rPr>
        <w:t>д) н</w:t>
      </w:r>
      <w:r w:rsidR="00C34C24" w:rsidRPr="005D0059">
        <w:rPr>
          <w:rFonts w:eastAsia="Arial"/>
          <w:sz w:val="28"/>
          <w:szCs w:val="28"/>
          <w:lang w:eastAsia="hi-IN" w:bidi="hi-IN"/>
        </w:rPr>
        <w:t>аличие спроса на профессиональную образовательную программу, востребованность выпускников профессиональной образоват</w:t>
      </w:r>
      <w:r w:rsidRPr="005D0059">
        <w:rPr>
          <w:rFonts w:eastAsia="Arial"/>
          <w:sz w:val="28"/>
          <w:szCs w:val="28"/>
          <w:lang w:eastAsia="hi-IN" w:bidi="hi-IN"/>
        </w:rPr>
        <w:t>ельной программы работодателями.</w:t>
      </w:r>
    </w:p>
    <w:p w:rsidR="00C34C24" w:rsidRPr="005D0059" w:rsidRDefault="00F53F69" w:rsidP="00F10CC0">
      <w:pPr>
        <w:keepNext/>
        <w:suppressAutoHyphens/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5D0059">
        <w:rPr>
          <w:rFonts w:eastAsia="Arial"/>
          <w:sz w:val="28"/>
          <w:szCs w:val="28"/>
          <w:lang w:eastAsia="hi-IN" w:bidi="hi-IN"/>
        </w:rPr>
        <w:t>е)</w:t>
      </w:r>
      <w:r w:rsidR="002C0FC0" w:rsidRPr="005D0059">
        <w:rPr>
          <w:rFonts w:eastAsia="Arial"/>
          <w:sz w:val="28"/>
          <w:szCs w:val="28"/>
          <w:lang w:eastAsia="hi-IN" w:bidi="hi-IN"/>
        </w:rPr>
        <w:t xml:space="preserve"> </w:t>
      </w:r>
      <w:r w:rsidRPr="005D0059">
        <w:rPr>
          <w:rFonts w:eastAsia="Arial"/>
          <w:sz w:val="28"/>
          <w:szCs w:val="28"/>
          <w:lang w:eastAsia="hi-IN" w:bidi="hi-IN"/>
        </w:rPr>
        <w:t>п</w:t>
      </w:r>
      <w:r w:rsidR="00C34C24" w:rsidRPr="005D0059">
        <w:rPr>
          <w:rFonts w:eastAsia="Arial"/>
          <w:sz w:val="28"/>
          <w:szCs w:val="28"/>
          <w:lang w:eastAsia="hi-IN" w:bidi="hi-IN"/>
        </w:rPr>
        <w:t>одтвержденное участие работодателей:</w:t>
      </w:r>
    </w:p>
    <w:p w:rsidR="00C34C24" w:rsidRPr="005D0059" w:rsidRDefault="00BE673F" w:rsidP="00F10CC0">
      <w:pPr>
        <w:keepNext/>
        <w:suppressAutoHyphens/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5D0059">
        <w:rPr>
          <w:rFonts w:eastAsia="Arial"/>
          <w:sz w:val="28"/>
          <w:szCs w:val="28"/>
          <w:lang w:eastAsia="hi-IN" w:bidi="hi-IN"/>
        </w:rPr>
        <w:t xml:space="preserve">- </w:t>
      </w:r>
      <w:r w:rsidR="00C34C24" w:rsidRPr="005D0059">
        <w:rPr>
          <w:rFonts w:eastAsia="Arial"/>
          <w:sz w:val="28"/>
          <w:szCs w:val="28"/>
          <w:lang w:eastAsia="hi-IN" w:bidi="hi-IN"/>
        </w:rPr>
        <w:t>в проектировании профессиональной образовательной программы, включая планируемые результаты ее освоения, оценочные материалы учебные планы, рабочие программы;</w:t>
      </w:r>
    </w:p>
    <w:p w:rsidR="00C34C24" w:rsidRPr="005D0059" w:rsidRDefault="00BE673F" w:rsidP="00F10CC0">
      <w:pPr>
        <w:keepNext/>
        <w:suppressAutoHyphens/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5D0059">
        <w:rPr>
          <w:rFonts w:eastAsia="Arial"/>
          <w:sz w:val="28"/>
          <w:szCs w:val="28"/>
          <w:lang w:eastAsia="hi-IN" w:bidi="hi-IN"/>
        </w:rPr>
        <w:t xml:space="preserve">- </w:t>
      </w:r>
      <w:r w:rsidR="00C34C24" w:rsidRPr="005D0059">
        <w:rPr>
          <w:rFonts w:eastAsia="Arial"/>
          <w:sz w:val="28"/>
          <w:szCs w:val="28"/>
          <w:lang w:eastAsia="hi-IN" w:bidi="hi-IN"/>
        </w:rPr>
        <w:t xml:space="preserve">в организации проектной работы </w:t>
      </w:r>
      <w:proofErr w:type="gramStart"/>
      <w:r w:rsidR="00C34C24" w:rsidRPr="005D0059">
        <w:rPr>
          <w:rFonts w:eastAsia="Arial"/>
          <w:sz w:val="28"/>
          <w:szCs w:val="28"/>
          <w:lang w:eastAsia="hi-IN" w:bidi="hi-IN"/>
        </w:rPr>
        <w:t>обучающихся</w:t>
      </w:r>
      <w:proofErr w:type="gramEnd"/>
      <w:r w:rsidR="00C34C24" w:rsidRPr="005D0059">
        <w:rPr>
          <w:rFonts w:eastAsia="Arial"/>
          <w:sz w:val="28"/>
          <w:szCs w:val="28"/>
          <w:lang w:eastAsia="hi-IN" w:bidi="hi-IN"/>
        </w:rPr>
        <w:t>;</w:t>
      </w:r>
    </w:p>
    <w:p w:rsidR="00C34C24" w:rsidRPr="005D0059" w:rsidRDefault="00BE673F" w:rsidP="00F10CC0">
      <w:pPr>
        <w:keepNext/>
        <w:suppressAutoHyphens/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5D0059">
        <w:rPr>
          <w:rFonts w:eastAsia="Arial"/>
          <w:sz w:val="28"/>
          <w:szCs w:val="28"/>
          <w:lang w:eastAsia="hi-IN" w:bidi="hi-IN"/>
        </w:rPr>
        <w:t xml:space="preserve">- </w:t>
      </w:r>
      <w:r w:rsidR="00C34C24" w:rsidRPr="005D0059">
        <w:rPr>
          <w:rFonts w:eastAsia="Arial"/>
          <w:sz w:val="28"/>
          <w:szCs w:val="28"/>
          <w:lang w:eastAsia="hi-IN" w:bidi="hi-IN"/>
        </w:rPr>
        <w:t>в разработке и реализации программ практик, формировании планируемых результатов их прохождения;</w:t>
      </w:r>
    </w:p>
    <w:p w:rsidR="00BE673F" w:rsidRPr="005D0059" w:rsidRDefault="00BE673F" w:rsidP="00F10CC0">
      <w:pPr>
        <w:keepNext/>
        <w:suppressAutoHyphens/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5D0059">
        <w:rPr>
          <w:rFonts w:eastAsia="Arial"/>
          <w:sz w:val="28"/>
          <w:szCs w:val="28"/>
          <w:lang w:eastAsia="hi-IN" w:bidi="hi-IN"/>
        </w:rPr>
        <w:t xml:space="preserve">- </w:t>
      </w:r>
      <w:r w:rsidR="00C34C24" w:rsidRPr="005D0059">
        <w:rPr>
          <w:rFonts w:eastAsia="Arial"/>
          <w:sz w:val="28"/>
          <w:szCs w:val="28"/>
          <w:lang w:eastAsia="hi-IN" w:bidi="hi-IN"/>
        </w:rPr>
        <w:t>в разработке тем выпускных квалификационных работ, значимых для соответствующих областей профессиональной деятельности.</w:t>
      </w:r>
    </w:p>
    <w:p w:rsidR="009C50CB" w:rsidRPr="005D0059" w:rsidRDefault="00322EEC" w:rsidP="001D3317">
      <w:pPr>
        <w:pStyle w:val="afa"/>
        <w:keepNext/>
        <w:numPr>
          <w:ilvl w:val="1"/>
          <w:numId w:val="6"/>
        </w:numPr>
        <w:suppressLineNumbers/>
        <w:spacing w:line="36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5D0059">
        <w:rPr>
          <w:rFonts w:ascii="Times New Roman" w:eastAsia="SimSun" w:hAnsi="Times New Roman"/>
          <w:sz w:val="28"/>
          <w:szCs w:val="28"/>
        </w:rPr>
        <w:t>Профессионально-общественная аккредитация</w:t>
      </w:r>
      <w:r w:rsidR="009C50CB" w:rsidRPr="005D0059">
        <w:rPr>
          <w:rFonts w:ascii="Times New Roman" w:eastAsia="SimSun" w:hAnsi="Times New Roman"/>
          <w:sz w:val="28"/>
          <w:szCs w:val="28"/>
        </w:rPr>
        <w:t xml:space="preserve"> </w:t>
      </w:r>
      <w:r w:rsidR="00431666" w:rsidRPr="005D0059">
        <w:rPr>
          <w:rFonts w:ascii="Times New Roman" w:eastAsia="SimSun" w:hAnsi="Times New Roman"/>
          <w:sz w:val="28"/>
          <w:szCs w:val="28"/>
        </w:rPr>
        <w:t xml:space="preserve">в форме </w:t>
      </w:r>
      <w:proofErr w:type="spellStart"/>
      <w:r w:rsidR="00431666" w:rsidRPr="005D0059">
        <w:rPr>
          <w:rFonts w:ascii="Times New Roman" w:eastAsia="SimSun" w:hAnsi="Times New Roman"/>
          <w:sz w:val="28"/>
          <w:szCs w:val="28"/>
        </w:rPr>
        <w:t>аккредитационной</w:t>
      </w:r>
      <w:proofErr w:type="spellEnd"/>
      <w:r w:rsidR="00431666" w:rsidRPr="005D0059">
        <w:rPr>
          <w:rFonts w:ascii="Times New Roman" w:eastAsia="SimSun" w:hAnsi="Times New Roman"/>
          <w:sz w:val="28"/>
          <w:szCs w:val="28"/>
        </w:rPr>
        <w:t xml:space="preserve"> экспертизы </w:t>
      </w:r>
      <w:r w:rsidR="009C50CB" w:rsidRPr="005D0059">
        <w:rPr>
          <w:rFonts w:ascii="Times New Roman" w:eastAsia="SimSun" w:hAnsi="Times New Roman"/>
          <w:sz w:val="28"/>
          <w:szCs w:val="28"/>
        </w:rPr>
        <w:t>проводится</w:t>
      </w:r>
      <w:r w:rsidRPr="005D0059">
        <w:rPr>
          <w:rFonts w:ascii="Times New Roman" w:eastAsia="SimSun" w:hAnsi="Times New Roman"/>
          <w:sz w:val="28"/>
          <w:szCs w:val="28"/>
        </w:rPr>
        <w:t xml:space="preserve"> </w:t>
      </w:r>
      <w:r w:rsidR="001A71CE" w:rsidRPr="005D0059">
        <w:rPr>
          <w:rFonts w:ascii="Times New Roman" w:eastAsia="SimSun" w:hAnsi="Times New Roman"/>
          <w:sz w:val="28"/>
          <w:szCs w:val="28"/>
        </w:rPr>
        <w:t xml:space="preserve">аккредитующей организацией </w:t>
      </w:r>
      <w:r w:rsidRPr="005D0059">
        <w:rPr>
          <w:rFonts w:ascii="Times New Roman" w:eastAsia="SimSun" w:hAnsi="Times New Roman"/>
          <w:sz w:val="28"/>
          <w:szCs w:val="28"/>
        </w:rPr>
        <w:t>на добровольной основе по заявлениям</w:t>
      </w:r>
      <w:r w:rsidR="00723F42" w:rsidRPr="005D0059">
        <w:rPr>
          <w:rFonts w:ascii="Times New Roman" w:eastAsia="SimSun" w:hAnsi="Times New Roman"/>
          <w:sz w:val="28"/>
          <w:szCs w:val="28"/>
        </w:rPr>
        <w:t xml:space="preserve"> (заявкам)</w:t>
      </w:r>
      <w:r w:rsidRPr="005D0059">
        <w:rPr>
          <w:rFonts w:ascii="Times New Roman" w:eastAsia="SimSun" w:hAnsi="Times New Roman"/>
          <w:sz w:val="28"/>
          <w:szCs w:val="28"/>
        </w:rPr>
        <w:t xml:space="preserve"> организаций, осуществляющих образовательную деятельность</w:t>
      </w:r>
      <w:r w:rsidR="009C50CB" w:rsidRPr="005D0059">
        <w:rPr>
          <w:rFonts w:ascii="Times New Roman" w:eastAsia="SimSun" w:hAnsi="Times New Roman"/>
          <w:sz w:val="28"/>
          <w:szCs w:val="28"/>
        </w:rPr>
        <w:t xml:space="preserve">. </w:t>
      </w:r>
    </w:p>
    <w:p w:rsidR="001A71CE" w:rsidRPr="005D0059" w:rsidRDefault="00431666" w:rsidP="001D3317">
      <w:pPr>
        <w:pStyle w:val="afa"/>
        <w:keepNext/>
        <w:numPr>
          <w:ilvl w:val="1"/>
          <w:numId w:val="6"/>
        </w:numPr>
        <w:suppressLineNumbers/>
        <w:spacing w:after="0" w:line="36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5D0059">
        <w:rPr>
          <w:rFonts w:ascii="Times New Roman" w:eastAsia="SimSun" w:hAnsi="Times New Roman"/>
          <w:sz w:val="28"/>
          <w:szCs w:val="28"/>
        </w:rPr>
        <w:t xml:space="preserve">Профессионально-общественная аккредитация </w:t>
      </w:r>
      <w:r w:rsidR="001A71CE" w:rsidRPr="005D0059">
        <w:rPr>
          <w:rFonts w:ascii="Times New Roman" w:eastAsia="SimSun" w:hAnsi="Times New Roman"/>
          <w:sz w:val="28"/>
          <w:szCs w:val="28"/>
        </w:rPr>
        <w:t xml:space="preserve">проводится </w:t>
      </w:r>
      <w:r w:rsidR="009C50CB" w:rsidRPr="005D0059">
        <w:rPr>
          <w:rFonts w:ascii="Times New Roman" w:eastAsia="SimSun" w:hAnsi="Times New Roman"/>
          <w:sz w:val="28"/>
          <w:szCs w:val="28"/>
        </w:rPr>
        <w:t xml:space="preserve">непосредственно </w:t>
      </w:r>
      <w:r w:rsidR="001A71CE" w:rsidRPr="005D0059">
        <w:rPr>
          <w:rFonts w:ascii="Times New Roman" w:eastAsia="SimSun" w:hAnsi="Times New Roman"/>
          <w:sz w:val="28"/>
          <w:szCs w:val="28"/>
        </w:rPr>
        <w:t xml:space="preserve">аккредитующей организацией или по её поручению </w:t>
      </w:r>
      <w:r w:rsidR="00E92DED" w:rsidRPr="005D0059">
        <w:rPr>
          <w:rFonts w:ascii="Times New Roman" w:eastAsia="SimSun" w:hAnsi="Times New Roman"/>
          <w:sz w:val="28"/>
          <w:szCs w:val="28"/>
        </w:rPr>
        <w:t>экспертной организацией,</w:t>
      </w:r>
      <w:r w:rsidR="001A71CE" w:rsidRPr="005D0059">
        <w:rPr>
          <w:rFonts w:ascii="Times New Roman" w:eastAsia="SimSun" w:hAnsi="Times New Roman"/>
          <w:sz w:val="28"/>
          <w:szCs w:val="28"/>
        </w:rPr>
        <w:t xml:space="preserve"> прошедшей процедуру отбора и наделения полномочия</w:t>
      </w:r>
      <w:r w:rsidR="00E92DED" w:rsidRPr="005D0059">
        <w:rPr>
          <w:rFonts w:ascii="Times New Roman" w:eastAsia="SimSun" w:hAnsi="Times New Roman"/>
          <w:sz w:val="28"/>
          <w:szCs w:val="28"/>
        </w:rPr>
        <w:t>ми</w:t>
      </w:r>
      <w:r w:rsidR="001A71CE" w:rsidRPr="005D0059">
        <w:rPr>
          <w:rFonts w:ascii="Times New Roman" w:eastAsia="SimSun" w:hAnsi="Times New Roman"/>
          <w:sz w:val="28"/>
          <w:szCs w:val="28"/>
        </w:rPr>
        <w:t xml:space="preserve">  в соответствии с «Порядком отбора экспертных организаций и экспертов по аккредитации образовательных программ в лифтовой отрасли и сфере вертикального транспорта».</w:t>
      </w:r>
    </w:p>
    <w:p w:rsidR="00DD42E5" w:rsidRPr="005D0059" w:rsidRDefault="00564016" w:rsidP="001D3317">
      <w:pPr>
        <w:pStyle w:val="afa"/>
        <w:keepNext/>
        <w:numPr>
          <w:ilvl w:val="1"/>
          <w:numId w:val="6"/>
        </w:numPr>
        <w:suppressLineNumbers/>
        <w:spacing w:after="0" w:line="36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5D0059">
        <w:rPr>
          <w:rFonts w:ascii="Times New Roman" w:eastAsia="SimSun" w:hAnsi="Times New Roman"/>
          <w:sz w:val="28"/>
          <w:szCs w:val="28"/>
        </w:rPr>
        <w:lastRenderedPageBreak/>
        <w:t>Профессионально-общественн</w:t>
      </w:r>
      <w:r w:rsidR="00E92DED" w:rsidRPr="005D0059">
        <w:rPr>
          <w:rFonts w:ascii="Times New Roman" w:eastAsia="SimSun" w:hAnsi="Times New Roman"/>
          <w:sz w:val="28"/>
          <w:szCs w:val="28"/>
        </w:rPr>
        <w:t>ая</w:t>
      </w:r>
      <w:r w:rsidRPr="005D0059">
        <w:rPr>
          <w:rFonts w:ascii="Times New Roman" w:eastAsia="SimSun" w:hAnsi="Times New Roman"/>
          <w:sz w:val="28"/>
          <w:szCs w:val="28"/>
        </w:rPr>
        <w:t xml:space="preserve"> аккредитация </w:t>
      </w:r>
      <w:r w:rsidR="00E92DED" w:rsidRPr="005D0059">
        <w:rPr>
          <w:rFonts w:ascii="Times New Roman" w:eastAsia="SimSun" w:hAnsi="Times New Roman"/>
          <w:sz w:val="28"/>
          <w:szCs w:val="28"/>
        </w:rPr>
        <w:t xml:space="preserve">профессиональной </w:t>
      </w:r>
      <w:r w:rsidRPr="005D0059">
        <w:rPr>
          <w:rFonts w:ascii="Times New Roman" w:eastAsia="SimSun" w:hAnsi="Times New Roman"/>
          <w:sz w:val="28"/>
          <w:szCs w:val="28"/>
        </w:rPr>
        <w:t xml:space="preserve">образовательной программы осуществляется в соответствии с Методикой проведения </w:t>
      </w:r>
      <w:proofErr w:type="spellStart"/>
      <w:r w:rsidRPr="005D0059">
        <w:rPr>
          <w:rFonts w:ascii="Times New Roman" w:eastAsia="SimSun" w:hAnsi="Times New Roman"/>
          <w:sz w:val="28"/>
          <w:szCs w:val="28"/>
        </w:rPr>
        <w:t>аккредитационной</w:t>
      </w:r>
      <w:proofErr w:type="spellEnd"/>
      <w:r w:rsidRPr="005D0059">
        <w:rPr>
          <w:rFonts w:ascii="Times New Roman" w:eastAsia="SimSun" w:hAnsi="Times New Roman"/>
          <w:sz w:val="28"/>
          <w:szCs w:val="28"/>
        </w:rPr>
        <w:t xml:space="preserve"> экспертизы.</w:t>
      </w:r>
    </w:p>
    <w:p w:rsidR="004207DE" w:rsidRPr="005D0059" w:rsidRDefault="004207DE" w:rsidP="00F10CC0">
      <w:pPr>
        <w:keepNext/>
        <w:suppressAutoHyphens/>
        <w:jc w:val="right"/>
        <w:rPr>
          <w:rFonts w:eastAsia="SimSun"/>
          <w:b/>
          <w:sz w:val="28"/>
          <w:szCs w:val="28"/>
          <w:lang w:eastAsia="ar-SA"/>
        </w:rPr>
      </w:pPr>
    </w:p>
    <w:p w:rsidR="001B0A02" w:rsidRPr="005D0059" w:rsidRDefault="004207DE" w:rsidP="001D3317">
      <w:pPr>
        <w:pStyle w:val="afa"/>
        <w:keepNext/>
        <w:numPr>
          <w:ilvl w:val="0"/>
          <w:numId w:val="6"/>
        </w:numPr>
        <w:spacing w:after="0"/>
        <w:ind w:left="448" w:hanging="448"/>
        <w:jc w:val="center"/>
        <w:rPr>
          <w:rFonts w:ascii="Times New Roman" w:eastAsia="SimSun" w:hAnsi="Times New Roman"/>
          <w:b/>
          <w:sz w:val="28"/>
          <w:szCs w:val="28"/>
        </w:rPr>
      </w:pPr>
      <w:r w:rsidRPr="005D0059">
        <w:rPr>
          <w:rFonts w:ascii="Times New Roman" w:eastAsia="SimSun" w:hAnsi="Times New Roman"/>
          <w:b/>
          <w:sz w:val="28"/>
          <w:szCs w:val="28"/>
        </w:rPr>
        <w:t xml:space="preserve">Методика проведения </w:t>
      </w:r>
      <w:proofErr w:type="spellStart"/>
      <w:r w:rsidRPr="005D0059">
        <w:rPr>
          <w:rFonts w:ascii="Times New Roman" w:eastAsia="SimSun" w:hAnsi="Times New Roman"/>
          <w:b/>
          <w:sz w:val="28"/>
          <w:szCs w:val="28"/>
        </w:rPr>
        <w:t>аккредитационной</w:t>
      </w:r>
      <w:proofErr w:type="spellEnd"/>
      <w:r w:rsidRPr="005D0059">
        <w:rPr>
          <w:rFonts w:ascii="Times New Roman" w:eastAsia="SimSun" w:hAnsi="Times New Roman"/>
          <w:b/>
          <w:sz w:val="28"/>
          <w:szCs w:val="28"/>
        </w:rPr>
        <w:t xml:space="preserve"> экспертизы</w:t>
      </w:r>
    </w:p>
    <w:p w:rsidR="00077425" w:rsidRPr="005D0059" w:rsidRDefault="00077425" w:rsidP="00077425">
      <w:pPr>
        <w:pStyle w:val="afa"/>
        <w:keepNext/>
        <w:spacing w:after="0"/>
        <w:ind w:left="448"/>
        <w:rPr>
          <w:rFonts w:ascii="Times New Roman" w:eastAsia="SimSun" w:hAnsi="Times New Roman"/>
          <w:b/>
          <w:sz w:val="28"/>
          <w:szCs w:val="28"/>
        </w:rPr>
      </w:pPr>
    </w:p>
    <w:p w:rsidR="001B0A02" w:rsidRPr="005D0059" w:rsidRDefault="001B0A02" w:rsidP="00655D1F">
      <w:pPr>
        <w:keepNext/>
        <w:suppressAutoHyphens/>
        <w:spacing w:before="120"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proofErr w:type="spellStart"/>
      <w:r w:rsidRPr="005D0059">
        <w:rPr>
          <w:rFonts w:eastAsia="SimSun"/>
          <w:sz w:val="28"/>
          <w:szCs w:val="28"/>
          <w:lang w:eastAsia="ar-SA"/>
        </w:rPr>
        <w:t>Аккредитационная</w:t>
      </w:r>
      <w:proofErr w:type="spellEnd"/>
      <w:r w:rsidRPr="005D0059">
        <w:rPr>
          <w:rFonts w:eastAsia="SimSun"/>
          <w:sz w:val="28"/>
          <w:szCs w:val="28"/>
          <w:lang w:eastAsia="ar-SA"/>
        </w:rPr>
        <w:t xml:space="preserve"> экспертиза проводится в несколько этапов: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b/>
          <w:sz w:val="28"/>
          <w:szCs w:val="28"/>
          <w:lang w:eastAsia="ar-SA"/>
        </w:rPr>
      </w:pPr>
      <w:r w:rsidRPr="005D0059">
        <w:rPr>
          <w:sz w:val="28"/>
          <w:szCs w:val="28"/>
        </w:rPr>
        <w:t xml:space="preserve">4.1.  </w:t>
      </w:r>
      <w:r w:rsidRPr="005D0059">
        <w:rPr>
          <w:b/>
          <w:sz w:val="28"/>
          <w:szCs w:val="28"/>
          <w:lang w:val="en-US"/>
        </w:rPr>
        <w:t>I</w:t>
      </w:r>
      <w:r w:rsidRPr="005D0059">
        <w:rPr>
          <w:b/>
          <w:sz w:val="28"/>
          <w:szCs w:val="28"/>
        </w:rPr>
        <w:t xml:space="preserve"> Этап.</w:t>
      </w:r>
      <w:r w:rsidRPr="005D0059">
        <w:rPr>
          <w:sz w:val="28"/>
          <w:szCs w:val="28"/>
        </w:rPr>
        <w:t xml:space="preserve"> </w:t>
      </w:r>
      <w:r w:rsidRPr="005D0059">
        <w:rPr>
          <w:rFonts w:eastAsia="SimSun"/>
          <w:b/>
          <w:sz w:val="28"/>
          <w:szCs w:val="28"/>
          <w:lang w:eastAsia="ar-SA"/>
        </w:rPr>
        <w:t xml:space="preserve">Подготовка к прохождению </w:t>
      </w:r>
      <w:proofErr w:type="spellStart"/>
      <w:r w:rsidRPr="005D0059">
        <w:rPr>
          <w:rFonts w:eastAsia="SimSun"/>
          <w:b/>
          <w:sz w:val="28"/>
          <w:szCs w:val="28"/>
          <w:lang w:eastAsia="ar-SA"/>
        </w:rPr>
        <w:t>аккредитационной</w:t>
      </w:r>
      <w:proofErr w:type="spellEnd"/>
      <w:r w:rsidRPr="005D0059">
        <w:rPr>
          <w:rFonts w:eastAsia="SimSun"/>
          <w:b/>
          <w:sz w:val="28"/>
          <w:szCs w:val="28"/>
          <w:lang w:eastAsia="ar-SA"/>
        </w:rPr>
        <w:t xml:space="preserve"> экспертизы 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Подготовка к прохождению </w:t>
      </w:r>
      <w:proofErr w:type="spellStart"/>
      <w:r w:rsidRPr="005D0059">
        <w:rPr>
          <w:rFonts w:eastAsia="SimSun"/>
          <w:sz w:val="28"/>
          <w:szCs w:val="28"/>
          <w:lang w:eastAsia="ar-SA"/>
        </w:rPr>
        <w:t>аккредитационной</w:t>
      </w:r>
      <w:proofErr w:type="spellEnd"/>
      <w:r w:rsidRPr="005D0059">
        <w:rPr>
          <w:rFonts w:eastAsia="SimSun"/>
          <w:sz w:val="28"/>
          <w:szCs w:val="28"/>
          <w:lang w:eastAsia="ar-SA"/>
        </w:rPr>
        <w:t xml:space="preserve"> экспертизы включает в себя следующие шаги: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4.1.1. </w:t>
      </w:r>
      <w:r w:rsidRPr="005D0059">
        <w:rPr>
          <w:rFonts w:eastAsia="SimSun"/>
          <w:sz w:val="28"/>
          <w:szCs w:val="28"/>
          <w:u w:val="single"/>
          <w:lang w:eastAsia="ar-SA"/>
        </w:rPr>
        <w:t>Обращение.</w:t>
      </w:r>
      <w:r w:rsidR="00077425" w:rsidRPr="005D0059">
        <w:rPr>
          <w:rFonts w:eastAsia="SimSun"/>
          <w:sz w:val="28"/>
          <w:szCs w:val="28"/>
          <w:lang w:eastAsia="ar-SA"/>
        </w:rPr>
        <w:t xml:space="preserve"> </w:t>
      </w:r>
      <w:proofErr w:type="gramStart"/>
      <w:r w:rsidR="00077425" w:rsidRPr="005D0059">
        <w:rPr>
          <w:rFonts w:eastAsia="SimSun"/>
          <w:sz w:val="28"/>
          <w:szCs w:val="28"/>
          <w:lang w:eastAsia="ar-SA"/>
        </w:rPr>
        <w:t xml:space="preserve">Обращение Заявителя </w:t>
      </w:r>
      <w:r w:rsidR="00077425" w:rsidRPr="005D0059">
        <w:rPr>
          <w:rFonts w:eastAsia="SimSun"/>
          <w:sz w:val="28"/>
          <w:szCs w:val="28"/>
          <w:lang w:eastAsia="ar-SA"/>
        </w:rPr>
        <w:softHyphen/>
        <w:t>-</w:t>
      </w:r>
      <w:r w:rsidRPr="005D0059">
        <w:rPr>
          <w:rFonts w:eastAsia="SimSun"/>
          <w:sz w:val="28"/>
          <w:szCs w:val="28"/>
          <w:lang w:eastAsia="ar-SA"/>
        </w:rPr>
        <w:t xml:space="preserve"> организации, реализующей основную профессиональную образовательную программу, программу профессионального обучения или дополнительную профессиональную программу,</w:t>
      </w:r>
      <w:r w:rsidR="00077425" w:rsidRPr="005D0059">
        <w:rPr>
          <w:rFonts w:eastAsia="SimSun"/>
          <w:sz w:val="28"/>
          <w:szCs w:val="28"/>
          <w:lang w:eastAsia="ar-SA"/>
        </w:rPr>
        <w:t xml:space="preserve"> -</w:t>
      </w:r>
      <w:r w:rsidRPr="005D0059">
        <w:rPr>
          <w:rFonts w:eastAsia="SimSun"/>
          <w:sz w:val="28"/>
          <w:szCs w:val="28"/>
          <w:lang w:eastAsia="ar-SA"/>
        </w:rPr>
        <w:t xml:space="preserve"> предусматривает </w:t>
      </w:r>
      <w:r w:rsidR="00077425" w:rsidRPr="005D0059">
        <w:rPr>
          <w:rFonts w:eastAsia="SimSun"/>
          <w:sz w:val="28"/>
          <w:szCs w:val="28"/>
          <w:lang w:eastAsia="ar-SA"/>
        </w:rPr>
        <w:t xml:space="preserve">принятие Заявителем инициативного решения о необходимости профессионально-общественной аккредитации и </w:t>
      </w:r>
      <w:r w:rsidRPr="005D0059">
        <w:rPr>
          <w:rFonts w:eastAsia="SimSun"/>
          <w:sz w:val="28"/>
          <w:szCs w:val="28"/>
          <w:lang w:eastAsia="ar-SA"/>
        </w:rPr>
        <w:t xml:space="preserve">направление в адрес </w:t>
      </w:r>
      <w:r w:rsidR="00077425" w:rsidRPr="005D0059">
        <w:rPr>
          <w:rFonts w:eastAsia="SimSun"/>
          <w:sz w:val="28"/>
          <w:szCs w:val="28"/>
          <w:lang w:eastAsia="ar-SA"/>
        </w:rPr>
        <w:t>Аккредитующей организации</w:t>
      </w:r>
      <w:r w:rsidRPr="005D0059">
        <w:rPr>
          <w:rFonts w:eastAsia="SimSun"/>
          <w:sz w:val="28"/>
          <w:szCs w:val="28"/>
          <w:lang w:eastAsia="ar-SA"/>
        </w:rPr>
        <w:t xml:space="preserve"> </w:t>
      </w:r>
      <w:r w:rsidR="00077425" w:rsidRPr="005D0059">
        <w:rPr>
          <w:rFonts w:eastAsia="SimSun"/>
          <w:sz w:val="28"/>
          <w:szCs w:val="28"/>
          <w:lang w:eastAsia="ar-SA"/>
        </w:rPr>
        <w:t>З</w:t>
      </w:r>
      <w:r w:rsidRPr="005D0059">
        <w:rPr>
          <w:rFonts w:eastAsia="SimSun"/>
          <w:sz w:val="28"/>
          <w:szCs w:val="28"/>
          <w:lang w:eastAsia="ar-SA"/>
        </w:rPr>
        <w:t>аявки по форме</w:t>
      </w:r>
      <w:r w:rsidR="003E44D1" w:rsidRPr="005D0059">
        <w:rPr>
          <w:rFonts w:eastAsia="SimSun"/>
          <w:sz w:val="28"/>
          <w:szCs w:val="28"/>
          <w:lang w:eastAsia="ar-SA"/>
        </w:rPr>
        <w:t>,</w:t>
      </w:r>
      <w:r w:rsidRPr="005D0059">
        <w:rPr>
          <w:rFonts w:eastAsia="SimSun"/>
          <w:sz w:val="28"/>
          <w:szCs w:val="28"/>
          <w:lang w:eastAsia="ar-SA"/>
        </w:rPr>
        <w:t xml:space="preserve"> установленной «Правилами обращения организаций, осуществляющих образовательную деятельность, заинтересованных в получении профессионально-общественной аккредитации реализуемых профессиональных образовательных программ»</w:t>
      </w:r>
      <w:r w:rsidR="00AA25C1">
        <w:rPr>
          <w:rFonts w:eastAsia="SimSun"/>
          <w:sz w:val="28"/>
          <w:szCs w:val="28"/>
          <w:lang w:eastAsia="ar-SA"/>
        </w:rPr>
        <w:t xml:space="preserve"> (Приложение 1).  </w:t>
      </w:r>
      <w:r w:rsidR="00D44284" w:rsidRPr="005D0059">
        <w:rPr>
          <w:rFonts w:eastAsia="SimSun"/>
          <w:sz w:val="28"/>
          <w:szCs w:val="28"/>
          <w:highlight w:val="yellow"/>
          <w:lang w:eastAsia="ar-SA"/>
        </w:rPr>
        <w:t xml:space="preserve"> </w:t>
      </w:r>
      <w:proofErr w:type="gramEnd"/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>В Заявке должны быть указаны</w:t>
      </w:r>
      <w:r w:rsidRPr="005D0059">
        <w:rPr>
          <w:rFonts w:eastAsia="SimSun"/>
          <w:b/>
          <w:i/>
          <w:sz w:val="28"/>
          <w:szCs w:val="28"/>
          <w:lang w:eastAsia="ar-SA"/>
        </w:rPr>
        <w:t xml:space="preserve">: </w:t>
      </w:r>
    </w:p>
    <w:p w:rsidR="001B0A02" w:rsidRPr="005D0059" w:rsidRDefault="001B0A02" w:rsidP="001D3317">
      <w:pPr>
        <w:keepNext/>
        <w:numPr>
          <w:ilvl w:val="0"/>
          <w:numId w:val="7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для основных профессиональных образовательных программ - код и наименование направления подготовки (специальности, профессии) и наименование образовательной программы (образовательных программ); </w:t>
      </w:r>
    </w:p>
    <w:p w:rsidR="001B0A02" w:rsidRPr="005D0059" w:rsidRDefault="001B0A02" w:rsidP="001D3317">
      <w:pPr>
        <w:keepNext/>
        <w:numPr>
          <w:ilvl w:val="0"/>
          <w:numId w:val="7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rFonts w:eastAsia="SimSun"/>
          <w:b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>для основных программ профессионального обучения – код и наименование профессии рабочего, должности служащего, а также типа программы (подготовка, переподготовка, повышение квалификации);</w:t>
      </w:r>
    </w:p>
    <w:p w:rsidR="001B0A02" w:rsidRPr="005D0059" w:rsidRDefault="001B0A02" w:rsidP="001D3317">
      <w:pPr>
        <w:keepNext/>
        <w:numPr>
          <w:ilvl w:val="0"/>
          <w:numId w:val="7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>для дополнительных профессиональных программ – наименование образовательной программы и перечня профессиональных компетенций, осваиваемых в рамках программы ДПП, а также тип программы (переподготовка, повышение квалификации);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В заявке также указывается: </w:t>
      </w:r>
    </w:p>
    <w:p w:rsidR="001B0A02" w:rsidRPr="005D0059" w:rsidRDefault="001B0A02" w:rsidP="001D3317">
      <w:pPr>
        <w:keepNext/>
        <w:numPr>
          <w:ilvl w:val="0"/>
          <w:numId w:val="8"/>
        </w:numPr>
        <w:suppressAutoHyphens/>
        <w:spacing w:line="360" w:lineRule="auto"/>
        <w:ind w:left="714" w:hanging="357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lastRenderedPageBreak/>
        <w:t xml:space="preserve">профессиональный стандарт, на соответствие которому аккредитуется </w:t>
      </w:r>
      <w:r w:rsidR="008957FA" w:rsidRPr="005D0059">
        <w:rPr>
          <w:rFonts w:eastAsia="SimSun"/>
          <w:sz w:val="28"/>
          <w:szCs w:val="28"/>
          <w:lang w:eastAsia="ar-SA"/>
        </w:rPr>
        <w:t xml:space="preserve">заявляемая </w:t>
      </w:r>
      <w:r w:rsidRPr="005D0059">
        <w:rPr>
          <w:rFonts w:eastAsia="SimSun"/>
          <w:sz w:val="28"/>
          <w:szCs w:val="28"/>
          <w:lang w:eastAsia="ar-SA"/>
        </w:rPr>
        <w:t>программа;</w:t>
      </w:r>
    </w:p>
    <w:p w:rsidR="001B0A02" w:rsidRPr="005D0059" w:rsidRDefault="001B0A02" w:rsidP="001D3317">
      <w:pPr>
        <w:keepNext/>
        <w:numPr>
          <w:ilvl w:val="0"/>
          <w:numId w:val="8"/>
        </w:numPr>
        <w:suppressAutoHyphens/>
        <w:spacing w:line="360" w:lineRule="auto"/>
        <w:ind w:left="714" w:hanging="357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>форма освоения программ</w:t>
      </w:r>
      <w:r w:rsidR="00BC2181" w:rsidRPr="005D0059">
        <w:rPr>
          <w:rFonts w:eastAsia="SimSun"/>
          <w:sz w:val="28"/>
          <w:szCs w:val="28"/>
          <w:lang w:eastAsia="ar-SA"/>
        </w:rPr>
        <w:t>ы (очная, очно-заочная, заочная</w:t>
      </w:r>
      <w:r w:rsidRPr="005D0059">
        <w:rPr>
          <w:rFonts w:eastAsia="SimSun"/>
          <w:sz w:val="28"/>
          <w:szCs w:val="28"/>
          <w:lang w:eastAsia="ar-SA"/>
        </w:rPr>
        <w:t xml:space="preserve">); </w:t>
      </w:r>
    </w:p>
    <w:p w:rsidR="001B0A02" w:rsidRPr="005D0059" w:rsidRDefault="001B0A02" w:rsidP="001D3317">
      <w:pPr>
        <w:keepNext/>
        <w:numPr>
          <w:ilvl w:val="0"/>
          <w:numId w:val="8"/>
        </w:numPr>
        <w:tabs>
          <w:tab w:val="left" w:pos="1134"/>
        </w:tabs>
        <w:suppressAutoHyphens/>
        <w:spacing w:line="360" w:lineRule="auto"/>
        <w:ind w:left="714" w:hanging="357"/>
        <w:contextualSpacing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>срок освоения программы.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5D0059">
        <w:rPr>
          <w:rFonts w:eastAsia="SimSun"/>
          <w:sz w:val="28"/>
          <w:szCs w:val="28"/>
          <w:lang w:eastAsia="ar-SA"/>
        </w:rPr>
        <w:t xml:space="preserve">Заявка и документы для проведения профессионально-общественной аккредитации могут быть переданы в </w:t>
      </w:r>
      <w:r w:rsidR="00077425" w:rsidRPr="005D0059">
        <w:rPr>
          <w:rFonts w:eastAsia="SimSun"/>
          <w:sz w:val="28"/>
          <w:szCs w:val="28"/>
          <w:lang w:eastAsia="ar-SA"/>
        </w:rPr>
        <w:t>Аккредитующ</w:t>
      </w:r>
      <w:r w:rsidR="009657AE" w:rsidRPr="005D0059">
        <w:rPr>
          <w:rFonts w:eastAsia="SimSun"/>
          <w:sz w:val="28"/>
          <w:szCs w:val="28"/>
          <w:lang w:eastAsia="ar-SA"/>
        </w:rPr>
        <w:t>у</w:t>
      </w:r>
      <w:r w:rsidR="00077425" w:rsidRPr="005D0059">
        <w:rPr>
          <w:rFonts w:eastAsia="SimSun"/>
          <w:sz w:val="28"/>
          <w:szCs w:val="28"/>
          <w:lang w:eastAsia="ar-SA"/>
        </w:rPr>
        <w:t xml:space="preserve">ю организацию </w:t>
      </w:r>
      <w:r w:rsidRPr="005D0059">
        <w:rPr>
          <w:rFonts w:eastAsia="SimSun"/>
          <w:sz w:val="28"/>
          <w:szCs w:val="28"/>
          <w:lang w:eastAsia="ar-SA"/>
        </w:rPr>
        <w:t xml:space="preserve"> как печатном, так и в электронном виде (по электронным каналам связи).</w:t>
      </w:r>
      <w:proofErr w:type="gramEnd"/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u w:val="single"/>
          <w:lang w:eastAsia="ar-SA"/>
        </w:rPr>
        <w:t>4.1.2. Рассмотрение заявки.</w:t>
      </w:r>
      <w:r w:rsidRPr="005D0059">
        <w:rPr>
          <w:rFonts w:eastAsia="SimSun"/>
          <w:sz w:val="28"/>
          <w:szCs w:val="28"/>
          <w:lang w:eastAsia="ar-SA"/>
        </w:rPr>
        <w:t xml:space="preserve"> </w:t>
      </w:r>
      <w:r w:rsidR="009657AE" w:rsidRPr="005D0059">
        <w:rPr>
          <w:rFonts w:eastAsia="SimSun"/>
          <w:sz w:val="28"/>
          <w:szCs w:val="28"/>
          <w:lang w:eastAsia="ar-SA"/>
        </w:rPr>
        <w:t>Аккредитующая</w:t>
      </w:r>
      <w:r w:rsidR="00D659D4" w:rsidRPr="005D0059">
        <w:rPr>
          <w:rFonts w:eastAsia="SimSun"/>
          <w:sz w:val="28"/>
          <w:szCs w:val="28"/>
          <w:lang w:eastAsia="ar-SA"/>
        </w:rPr>
        <w:t xml:space="preserve"> организация </w:t>
      </w:r>
      <w:r w:rsidR="00565392" w:rsidRPr="005D0059">
        <w:rPr>
          <w:rFonts w:eastAsia="SimSun"/>
          <w:sz w:val="28"/>
          <w:szCs w:val="28"/>
          <w:lang w:eastAsia="ar-SA"/>
        </w:rPr>
        <w:t xml:space="preserve">в течение 5 рабочих дней </w:t>
      </w:r>
      <w:r w:rsidRPr="005D0059">
        <w:rPr>
          <w:rFonts w:eastAsia="SimSun"/>
          <w:sz w:val="28"/>
          <w:szCs w:val="28"/>
          <w:lang w:eastAsia="ar-SA"/>
        </w:rPr>
        <w:t xml:space="preserve">рассматривает поданную заявку на предмет определения соответствия программы полномочиям </w:t>
      </w:r>
      <w:r w:rsidRPr="005D0059">
        <w:rPr>
          <w:rFonts w:eastAsia="SimSun"/>
          <w:sz w:val="28"/>
          <w:szCs w:val="28"/>
        </w:rPr>
        <w:t xml:space="preserve">Совета по профессиональным квалификациям в лифтовой отрасли и сфере вертикального транспорта в отношении профессиональных стандартов, в соответствии с которыми разработаны направляемые </w:t>
      </w:r>
      <w:r w:rsidRPr="005D0059">
        <w:rPr>
          <w:rFonts w:eastAsia="SimSun"/>
          <w:sz w:val="28"/>
          <w:szCs w:val="28"/>
          <w:lang w:eastAsia="ar-SA"/>
        </w:rPr>
        <w:t xml:space="preserve">для аккредитации образовательные программы. 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>В случае соответствия поступившей заявки установленным требованиям</w:t>
      </w:r>
      <w:r w:rsidR="009657AE" w:rsidRPr="005D0059">
        <w:rPr>
          <w:rFonts w:eastAsia="SimSun"/>
          <w:sz w:val="28"/>
          <w:szCs w:val="28"/>
          <w:lang w:eastAsia="ar-SA"/>
        </w:rPr>
        <w:t>,</w:t>
      </w:r>
      <w:r w:rsidRPr="005D0059">
        <w:rPr>
          <w:rFonts w:eastAsia="SimSun"/>
          <w:sz w:val="28"/>
          <w:szCs w:val="28"/>
          <w:lang w:eastAsia="ar-SA"/>
        </w:rPr>
        <w:t xml:space="preserve"> </w:t>
      </w:r>
      <w:r w:rsidR="009657AE" w:rsidRPr="005D0059">
        <w:rPr>
          <w:rFonts w:eastAsia="SimSun"/>
          <w:sz w:val="28"/>
          <w:szCs w:val="28"/>
          <w:lang w:eastAsia="ar-SA"/>
        </w:rPr>
        <w:t xml:space="preserve">Аккредитующая организация </w:t>
      </w:r>
      <w:r w:rsidRPr="005D0059">
        <w:rPr>
          <w:rFonts w:eastAsia="SimSun"/>
          <w:sz w:val="28"/>
          <w:szCs w:val="28"/>
          <w:lang w:eastAsia="ar-SA"/>
        </w:rPr>
        <w:t xml:space="preserve">принимает решение о проведении </w:t>
      </w:r>
      <w:proofErr w:type="spellStart"/>
      <w:r w:rsidRPr="005D0059">
        <w:rPr>
          <w:rFonts w:eastAsia="SimSun"/>
          <w:sz w:val="28"/>
          <w:szCs w:val="28"/>
          <w:lang w:eastAsia="ar-SA"/>
        </w:rPr>
        <w:t>аккредитационной</w:t>
      </w:r>
      <w:proofErr w:type="spellEnd"/>
      <w:r w:rsidRPr="005D0059">
        <w:rPr>
          <w:rFonts w:eastAsia="SimSun"/>
          <w:sz w:val="28"/>
          <w:szCs w:val="28"/>
          <w:lang w:eastAsia="ar-SA"/>
        </w:rPr>
        <w:t xml:space="preserve"> экспертизы.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Образовательная организация имеет право отозвать заявку на проведение профессионально-общественной аккредитации </w:t>
      </w:r>
      <w:r w:rsidR="003E44D1" w:rsidRPr="005D0059">
        <w:rPr>
          <w:rFonts w:eastAsia="SimSun"/>
          <w:sz w:val="28"/>
          <w:szCs w:val="28"/>
          <w:lang w:eastAsia="ar-SA"/>
        </w:rPr>
        <w:t xml:space="preserve">профессиональной </w:t>
      </w:r>
      <w:r w:rsidRPr="005D0059">
        <w:rPr>
          <w:rFonts w:eastAsia="SimSun"/>
          <w:sz w:val="28"/>
          <w:szCs w:val="28"/>
          <w:lang w:eastAsia="ar-SA"/>
        </w:rPr>
        <w:t>образовательной программы до момента заключения договора на проведение профессионально-общественной аккредитации.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b/>
          <w:sz w:val="28"/>
          <w:szCs w:val="28"/>
          <w:lang w:eastAsia="ar-SA"/>
        </w:rPr>
      </w:pPr>
      <w:r w:rsidRPr="005D0059">
        <w:rPr>
          <w:sz w:val="28"/>
          <w:szCs w:val="28"/>
        </w:rPr>
        <w:t xml:space="preserve">4.2. </w:t>
      </w:r>
      <w:proofErr w:type="gramStart"/>
      <w:r w:rsidRPr="005D0059">
        <w:rPr>
          <w:b/>
          <w:sz w:val="28"/>
          <w:szCs w:val="28"/>
          <w:lang w:val="en-US"/>
        </w:rPr>
        <w:t>II</w:t>
      </w:r>
      <w:r w:rsidRPr="005D0059">
        <w:rPr>
          <w:b/>
          <w:sz w:val="28"/>
          <w:szCs w:val="28"/>
        </w:rPr>
        <w:t xml:space="preserve"> Этап.</w:t>
      </w:r>
      <w:r w:rsidRPr="005D0059">
        <w:rPr>
          <w:sz w:val="28"/>
          <w:szCs w:val="28"/>
        </w:rPr>
        <w:t xml:space="preserve"> </w:t>
      </w:r>
      <w:r w:rsidRPr="005D0059">
        <w:rPr>
          <w:rFonts w:eastAsia="SimSun"/>
          <w:b/>
          <w:sz w:val="28"/>
          <w:szCs w:val="28"/>
          <w:lang w:eastAsia="ar-SA"/>
        </w:rPr>
        <w:t>Заключение договора о проведении профессионально-общественной аккредитации.</w:t>
      </w:r>
      <w:proofErr w:type="gramEnd"/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>4.2.1.</w:t>
      </w:r>
      <w:r w:rsidRPr="005D0059">
        <w:rPr>
          <w:rFonts w:eastAsia="SimSun"/>
          <w:b/>
          <w:sz w:val="28"/>
          <w:szCs w:val="28"/>
          <w:lang w:eastAsia="ar-SA"/>
        </w:rPr>
        <w:t xml:space="preserve">  </w:t>
      </w:r>
      <w:proofErr w:type="spellStart"/>
      <w:r w:rsidRPr="005D0059">
        <w:rPr>
          <w:rFonts w:eastAsia="SimSun"/>
          <w:sz w:val="28"/>
          <w:szCs w:val="28"/>
          <w:lang w:eastAsia="ar-SA"/>
        </w:rPr>
        <w:t>Аккредитационная</w:t>
      </w:r>
      <w:proofErr w:type="spellEnd"/>
      <w:r w:rsidRPr="005D0059">
        <w:rPr>
          <w:rFonts w:eastAsia="SimSun"/>
          <w:sz w:val="28"/>
          <w:szCs w:val="28"/>
          <w:lang w:eastAsia="ar-SA"/>
        </w:rPr>
        <w:t xml:space="preserve"> экспертиза проводиться на основании договора </w:t>
      </w:r>
      <w:r w:rsidR="001F2E37" w:rsidRPr="005D0059">
        <w:rPr>
          <w:rFonts w:eastAsia="SimSun"/>
          <w:sz w:val="28"/>
          <w:szCs w:val="28"/>
          <w:lang w:eastAsia="ar-SA"/>
        </w:rPr>
        <w:t>об</w:t>
      </w:r>
      <w:r w:rsidRPr="005D0059">
        <w:rPr>
          <w:rFonts w:eastAsia="SimSun"/>
          <w:sz w:val="28"/>
          <w:szCs w:val="28"/>
          <w:lang w:eastAsia="ar-SA"/>
        </w:rPr>
        <w:t xml:space="preserve"> оказани</w:t>
      </w:r>
      <w:r w:rsidR="001F2E37" w:rsidRPr="005D0059">
        <w:rPr>
          <w:rFonts w:eastAsia="SimSun"/>
          <w:sz w:val="28"/>
          <w:szCs w:val="28"/>
          <w:lang w:eastAsia="ar-SA"/>
        </w:rPr>
        <w:t>и</w:t>
      </w:r>
      <w:r w:rsidRPr="005D0059">
        <w:rPr>
          <w:rFonts w:eastAsia="SimSun"/>
          <w:sz w:val="28"/>
          <w:szCs w:val="28"/>
          <w:lang w:eastAsia="ar-SA"/>
        </w:rPr>
        <w:t xml:space="preserve"> услуг по проведению профессионально-общественной аккредитации образовательной программы в лифтовой отрасли и сфере вертикального транспорта, форма и порядок заключения которого установлены «Правилами обращения организаций, осуществляющих образовательную деятельность, заинтересованных в получении профессионально-общественной аккредитации реализуемых профессиональных образовательных программ»</w:t>
      </w:r>
      <w:r w:rsidR="00D44284" w:rsidRPr="005D0059">
        <w:rPr>
          <w:rFonts w:eastAsia="SimSun"/>
          <w:sz w:val="28"/>
          <w:szCs w:val="28"/>
          <w:lang w:eastAsia="ar-SA"/>
        </w:rPr>
        <w:t>.</w:t>
      </w:r>
    </w:p>
    <w:p w:rsidR="003A03CA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4.2.2. На основании поданной заявки Аккредитующая организация (по согласованию с Экспертной организацией в случае последующей передачи полномочий) составляет смету затрат на организацию и проведение </w:t>
      </w:r>
      <w:r w:rsidRPr="005D0059">
        <w:rPr>
          <w:rFonts w:eastAsia="SimSun"/>
          <w:sz w:val="28"/>
          <w:szCs w:val="28"/>
          <w:lang w:eastAsia="ar-SA"/>
        </w:rPr>
        <w:lastRenderedPageBreak/>
        <w:t>профессионально-общественной аккредитации, которая определяется в соответствии с «Методикой расчета стоимости предоставления услуги по профессионально-общественной аккредита</w:t>
      </w:r>
      <w:r w:rsidR="003A03CA" w:rsidRPr="005D0059">
        <w:rPr>
          <w:rFonts w:eastAsia="SimSun"/>
          <w:sz w:val="28"/>
          <w:szCs w:val="28"/>
          <w:lang w:eastAsia="ar-SA"/>
        </w:rPr>
        <w:t>ции»</w:t>
      </w:r>
      <w:r w:rsidR="00AA25C1">
        <w:rPr>
          <w:rFonts w:eastAsia="SimSun"/>
          <w:sz w:val="28"/>
          <w:szCs w:val="28"/>
          <w:lang w:eastAsia="ar-SA"/>
        </w:rPr>
        <w:t xml:space="preserve"> (Приложение 2). </w:t>
      </w:r>
      <w:r w:rsidR="00D44284" w:rsidRPr="005D0059">
        <w:rPr>
          <w:rFonts w:eastAsia="SimSun"/>
          <w:sz w:val="28"/>
          <w:szCs w:val="28"/>
          <w:lang w:eastAsia="ar-SA"/>
        </w:rPr>
        <w:t xml:space="preserve"> </w:t>
      </w:r>
    </w:p>
    <w:p w:rsidR="001B0A02" w:rsidRPr="005D0059" w:rsidRDefault="001B0A02" w:rsidP="003A03CA">
      <w:pPr>
        <w:keepNext/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4.2.3. В течение 7-ми рабочих дней с момента поступления Заявки в Аккредитующую организацию проект Договора вместе со сметой затрат и счетом на оплату услуг направляется заказчику услуг профессионально-общественной аккредитации для согласования и подписи. 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5D0059">
        <w:rPr>
          <w:rFonts w:eastAsia="SimSun"/>
          <w:b/>
          <w:sz w:val="28"/>
          <w:szCs w:val="28"/>
          <w:lang w:eastAsia="ar-SA"/>
        </w:rPr>
        <w:t xml:space="preserve">4.3. </w:t>
      </w:r>
      <w:proofErr w:type="gramStart"/>
      <w:r w:rsidRPr="005D0059">
        <w:rPr>
          <w:b/>
          <w:sz w:val="28"/>
          <w:szCs w:val="28"/>
          <w:lang w:val="en-US"/>
        </w:rPr>
        <w:t>III</w:t>
      </w:r>
      <w:r w:rsidRPr="005D0059">
        <w:rPr>
          <w:b/>
          <w:sz w:val="28"/>
          <w:szCs w:val="28"/>
        </w:rPr>
        <w:t xml:space="preserve"> Этап. Подготовка отчета о </w:t>
      </w:r>
      <w:proofErr w:type="spellStart"/>
      <w:r w:rsidRPr="005D0059">
        <w:rPr>
          <w:b/>
          <w:sz w:val="28"/>
          <w:szCs w:val="28"/>
        </w:rPr>
        <w:t>самообследовании</w:t>
      </w:r>
      <w:proofErr w:type="spellEnd"/>
      <w:r w:rsidRPr="005D0059">
        <w:rPr>
          <w:b/>
          <w:sz w:val="28"/>
          <w:szCs w:val="28"/>
        </w:rPr>
        <w:t xml:space="preserve"> образовательной организаци</w:t>
      </w:r>
      <w:r w:rsidR="008957FA" w:rsidRPr="005D0059">
        <w:rPr>
          <w:b/>
          <w:sz w:val="28"/>
          <w:szCs w:val="28"/>
        </w:rPr>
        <w:t>ей</w:t>
      </w:r>
      <w:r w:rsidR="001F2E37" w:rsidRPr="005D0059">
        <w:rPr>
          <w:b/>
          <w:sz w:val="28"/>
          <w:szCs w:val="28"/>
        </w:rPr>
        <w:t>.</w:t>
      </w:r>
      <w:proofErr w:type="gramEnd"/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4.3.1. Образовательная организация, претендующая на получение профессионально-общественной аккредитации </w:t>
      </w:r>
      <w:r w:rsidR="001F2E37" w:rsidRPr="005D0059">
        <w:rPr>
          <w:rFonts w:eastAsia="SimSun"/>
          <w:sz w:val="28"/>
          <w:szCs w:val="28"/>
          <w:lang w:eastAsia="ar-SA"/>
        </w:rPr>
        <w:t xml:space="preserve">профессиональной </w:t>
      </w:r>
      <w:r w:rsidRPr="005D0059">
        <w:rPr>
          <w:rFonts w:eastAsia="SimSun"/>
          <w:sz w:val="28"/>
          <w:szCs w:val="28"/>
          <w:lang w:eastAsia="ar-SA"/>
        </w:rPr>
        <w:t xml:space="preserve">образовательной программы и  направившая заявку в Аккредитующую организацию, </w:t>
      </w:r>
      <w:proofErr w:type="gramStart"/>
      <w:r w:rsidRPr="005D0059">
        <w:rPr>
          <w:rFonts w:eastAsia="SimSun"/>
          <w:sz w:val="28"/>
          <w:szCs w:val="28"/>
          <w:lang w:eastAsia="ar-SA"/>
        </w:rPr>
        <w:t>предоставляет отчет</w:t>
      </w:r>
      <w:proofErr w:type="gramEnd"/>
      <w:r w:rsidRPr="005D0059">
        <w:rPr>
          <w:rFonts w:eastAsia="SimSun"/>
          <w:sz w:val="28"/>
          <w:szCs w:val="28"/>
          <w:lang w:eastAsia="ar-SA"/>
        </w:rPr>
        <w:t xml:space="preserve"> о </w:t>
      </w:r>
      <w:proofErr w:type="spellStart"/>
      <w:r w:rsidRPr="005D0059">
        <w:rPr>
          <w:rFonts w:eastAsia="SimSun"/>
          <w:sz w:val="28"/>
          <w:szCs w:val="28"/>
          <w:lang w:eastAsia="ar-SA"/>
        </w:rPr>
        <w:t>самообследовании</w:t>
      </w:r>
      <w:proofErr w:type="spellEnd"/>
      <w:r w:rsidRPr="005D0059">
        <w:rPr>
          <w:rFonts w:eastAsia="SimSun"/>
          <w:sz w:val="28"/>
          <w:szCs w:val="28"/>
          <w:lang w:eastAsia="ar-SA"/>
        </w:rPr>
        <w:t>.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4.3.2. Отчет о </w:t>
      </w:r>
      <w:proofErr w:type="spellStart"/>
      <w:r w:rsidRPr="005D0059">
        <w:rPr>
          <w:rFonts w:eastAsia="SimSun"/>
          <w:sz w:val="28"/>
          <w:szCs w:val="28"/>
          <w:lang w:eastAsia="ar-SA"/>
        </w:rPr>
        <w:t>самообследовании</w:t>
      </w:r>
      <w:proofErr w:type="spellEnd"/>
      <w:r w:rsidRPr="005D0059">
        <w:rPr>
          <w:rFonts w:eastAsia="SimSun"/>
          <w:sz w:val="28"/>
          <w:szCs w:val="28"/>
          <w:lang w:eastAsia="ar-SA"/>
        </w:rPr>
        <w:t xml:space="preserve"> образовательной организации содержит аналитическую информацию, а также фактический материал, дающий основания для экспертной оценки программы в соответствии с установленными критериями. К отчёту прикладываются перечень, копии и ссылки на документы, подтверждающие факты и сведения, заявленные в отчете. </w:t>
      </w:r>
    </w:p>
    <w:p w:rsidR="00A64A4F" w:rsidRPr="005D0059" w:rsidRDefault="001F2E37" w:rsidP="00A64A4F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D0059">
        <w:rPr>
          <w:rFonts w:eastAsia="SimSun"/>
          <w:sz w:val="28"/>
          <w:szCs w:val="28"/>
          <w:lang w:eastAsia="ar-SA"/>
        </w:rPr>
        <w:t xml:space="preserve">4.3.3. Срок подготовки отчета по </w:t>
      </w:r>
      <w:proofErr w:type="spellStart"/>
      <w:r w:rsidRPr="005D0059">
        <w:rPr>
          <w:rFonts w:eastAsia="SimSun"/>
          <w:sz w:val="28"/>
          <w:szCs w:val="28"/>
          <w:lang w:eastAsia="ar-SA"/>
        </w:rPr>
        <w:t>самообследованию</w:t>
      </w:r>
      <w:proofErr w:type="spellEnd"/>
      <w:r w:rsidRPr="005D0059">
        <w:rPr>
          <w:rFonts w:eastAsia="SimSun"/>
          <w:sz w:val="28"/>
          <w:szCs w:val="28"/>
          <w:lang w:eastAsia="ar-SA"/>
        </w:rPr>
        <w:t xml:space="preserve"> определяется в Договоре, исходя из примерных сроков подготовки отчета образовательной организацией, данных в</w:t>
      </w:r>
      <w:r w:rsidR="00AA25C1">
        <w:rPr>
          <w:rFonts w:eastAsia="SimSun"/>
          <w:sz w:val="28"/>
          <w:szCs w:val="28"/>
          <w:lang w:eastAsia="ar-SA"/>
        </w:rPr>
        <w:t xml:space="preserve"> Приложении 3.</w:t>
      </w:r>
      <w:r w:rsidRPr="005D0059">
        <w:rPr>
          <w:rFonts w:eastAsia="SimSun"/>
          <w:sz w:val="28"/>
          <w:szCs w:val="28"/>
          <w:lang w:eastAsia="ar-SA"/>
        </w:rPr>
        <w:t xml:space="preserve"> </w:t>
      </w:r>
    </w:p>
    <w:p w:rsidR="00A43516" w:rsidRPr="005D0059" w:rsidRDefault="00A43516" w:rsidP="00A64A4F">
      <w:pPr>
        <w:keepNext/>
        <w:suppressAutoHyphens/>
        <w:spacing w:before="120"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>Примерная с</w:t>
      </w:r>
      <w:r w:rsidR="001F2E37" w:rsidRPr="005D0059">
        <w:rPr>
          <w:rFonts w:eastAsia="SimSun"/>
          <w:sz w:val="28"/>
          <w:szCs w:val="28"/>
          <w:lang w:eastAsia="ar-SA"/>
        </w:rPr>
        <w:t xml:space="preserve">труктура отчета о </w:t>
      </w:r>
      <w:proofErr w:type="spellStart"/>
      <w:r w:rsidR="001F2E37" w:rsidRPr="005D0059">
        <w:rPr>
          <w:rFonts w:eastAsia="SimSun"/>
          <w:sz w:val="28"/>
          <w:szCs w:val="28"/>
          <w:lang w:eastAsia="ar-SA"/>
        </w:rPr>
        <w:t>самообследовании</w:t>
      </w:r>
      <w:proofErr w:type="spellEnd"/>
      <w:r w:rsidR="001F2E37" w:rsidRPr="005D0059">
        <w:rPr>
          <w:rFonts w:eastAsia="SimSun"/>
          <w:sz w:val="28"/>
          <w:szCs w:val="28"/>
          <w:lang w:eastAsia="ar-SA"/>
        </w:rPr>
        <w:t xml:space="preserve"> образовательной организации представлена в</w:t>
      </w:r>
      <w:r w:rsidR="00AA25C1">
        <w:rPr>
          <w:rFonts w:eastAsia="SimSun"/>
          <w:sz w:val="28"/>
          <w:szCs w:val="28"/>
          <w:lang w:eastAsia="ar-SA"/>
        </w:rPr>
        <w:t xml:space="preserve"> Приложении 4. </w:t>
      </w:r>
      <w:r w:rsidR="001F2E37" w:rsidRPr="005D0059">
        <w:rPr>
          <w:rFonts w:eastAsia="SimSun"/>
          <w:sz w:val="28"/>
          <w:szCs w:val="28"/>
          <w:lang w:eastAsia="ar-SA"/>
        </w:rPr>
        <w:t xml:space="preserve"> </w:t>
      </w:r>
    </w:p>
    <w:p w:rsidR="001B0A02" w:rsidRPr="005D0059" w:rsidRDefault="001B0A02" w:rsidP="00A64A4F">
      <w:pPr>
        <w:keepNext/>
        <w:suppressAutoHyphens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5D0059">
        <w:rPr>
          <w:b/>
          <w:sz w:val="28"/>
          <w:szCs w:val="28"/>
        </w:rPr>
        <w:t xml:space="preserve">4.4. </w:t>
      </w:r>
      <w:proofErr w:type="gramStart"/>
      <w:r w:rsidRPr="005D0059">
        <w:rPr>
          <w:b/>
          <w:sz w:val="28"/>
          <w:szCs w:val="28"/>
          <w:lang w:val="en-US"/>
        </w:rPr>
        <w:t>IV</w:t>
      </w:r>
      <w:r w:rsidRPr="005D0059">
        <w:rPr>
          <w:b/>
          <w:sz w:val="28"/>
          <w:szCs w:val="28"/>
        </w:rPr>
        <w:t xml:space="preserve"> Этап.</w:t>
      </w:r>
      <w:proofErr w:type="gramEnd"/>
      <w:r w:rsidRPr="005D0059">
        <w:rPr>
          <w:b/>
          <w:sz w:val="28"/>
          <w:szCs w:val="28"/>
        </w:rPr>
        <w:t xml:space="preserve">  Процедура профессионально-общественной аккредитации.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>4.4.1. Процедура профессионально-общественной аккредитации стартует после заключения Договора о проведении профессионально-общественной аккредитации, подтверждения оплаты услуг по Договору Заявителя в Аккредитующей организации.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D0059">
        <w:rPr>
          <w:rFonts w:eastAsia="SimSun"/>
          <w:sz w:val="28"/>
          <w:szCs w:val="28"/>
          <w:lang w:eastAsia="ar-SA"/>
        </w:rPr>
        <w:lastRenderedPageBreak/>
        <w:t xml:space="preserve">4.4.2. Процедура профессионально-общественной аккредитации состоит из трех этапов: </w:t>
      </w:r>
      <w:r w:rsidRPr="005D0059">
        <w:rPr>
          <w:sz w:val="28"/>
          <w:szCs w:val="28"/>
        </w:rPr>
        <w:t>документационной проверки, выездной проверки и подготовки экспертного заключения.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4.4.3. </w:t>
      </w:r>
      <w:r w:rsidR="00D4656E" w:rsidRPr="005D0059">
        <w:rPr>
          <w:rFonts w:eastAsia="SimSun"/>
          <w:sz w:val="28"/>
          <w:szCs w:val="28"/>
          <w:lang w:eastAsia="ar-SA"/>
        </w:rPr>
        <w:t>Основным источником информации</w:t>
      </w:r>
      <w:r w:rsidRPr="005D0059">
        <w:rPr>
          <w:rFonts w:eastAsia="SimSun"/>
          <w:sz w:val="28"/>
          <w:szCs w:val="28"/>
          <w:lang w:eastAsia="ar-SA"/>
        </w:rPr>
        <w:t xml:space="preserve"> для проведения эксперт</w:t>
      </w:r>
      <w:r w:rsidR="003A3CF9" w:rsidRPr="005D0059">
        <w:rPr>
          <w:rFonts w:eastAsia="SimSun"/>
          <w:sz w:val="28"/>
          <w:szCs w:val="28"/>
          <w:lang w:eastAsia="ar-SA"/>
        </w:rPr>
        <w:t>ами</w:t>
      </w:r>
      <w:r w:rsidRPr="005D0059">
        <w:rPr>
          <w:rFonts w:eastAsia="SimSun"/>
          <w:sz w:val="28"/>
          <w:szCs w:val="28"/>
          <w:lang w:eastAsia="ar-SA"/>
        </w:rPr>
        <w:t xml:space="preserve"> документационной проверки профессиональной образовательной программы является отчет о </w:t>
      </w:r>
      <w:proofErr w:type="spellStart"/>
      <w:r w:rsidRPr="005D0059">
        <w:rPr>
          <w:rFonts w:eastAsia="SimSun"/>
          <w:sz w:val="28"/>
          <w:szCs w:val="28"/>
          <w:lang w:eastAsia="ar-SA"/>
        </w:rPr>
        <w:t>самообследовании</w:t>
      </w:r>
      <w:proofErr w:type="spellEnd"/>
      <w:r w:rsidRPr="005D0059">
        <w:rPr>
          <w:rFonts w:eastAsia="SimSun"/>
          <w:sz w:val="28"/>
          <w:szCs w:val="28"/>
          <w:lang w:eastAsia="ar-SA"/>
        </w:rPr>
        <w:t xml:space="preserve"> образовательной организации.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4.4.4. </w:t>
      </w:r>
      <w:proofErr w:type="gramStart"/>
      <w:r w:rsidRPr="005D0059">
        <w:rPr>
          <w:rFonts w:eastAsia="SimSun"/>
          <w:sz w:val="28"/>
          <w:szCs w:val="28"/>
          <w:lang w:eastAsia="ar-SA"/>
        </w:rPr>
        <w:t>Дополнительным источником информации для работы эксперт</w:t>
      </w:r>
      <w:r w:rsidR="00EE422E" w:rsidRPr="005D0059">
        <w:rPr>
          <w:rFonts w:eastAsia="SimSun"/>
          <w:sz w:val="28"/>
          <w:szCs w:val="28"/>
          <w:lang w:eastAsia="ar-SA"/>
        </w:rPr>
        <w:t>ов</w:t>
      </w:r>
      <w:r w:rsidRPr="005D0059">
        <w:rPr>
          <w:rFonts w:eastAsia="SimSun"/>
          <w:sz w:val="28"/>
          <w:szCs w:val="28"/>
          <w:lang w:eastAsia="ar-SA"/>
        </w:rPr>
        <w:t xml:space="preserve"> является сайт образовательной организации, содержащий информацию в соответствии с постановлением Правительства РФ № 582 от 10 июля 2013 г.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 и приказом </w:t>
      </w:r>
      <w:proofErr w:type="spellStart"/>
      <w:r w:rsidRPr="005D0059">
        <w:rPr>
          <w:rFonts w:eastAsia="SimSun"/>
          <w:sz w:val="28"/>
          <w:szCs w:val="28"/>
          <w:lang w:eastAsia="ar-SA"/>
        </w:rPr>
        <w:t>Рособрнадзора</w:t>
      </w:r>
      <w:proofErr w:type="spellEnd"/>
      <w:r w:rsidRPr="005D0059">
        <w:rPr>
          <w:rFonts w:eastAsia="SimSun"/>
          <w:sz w:val="28"/>
          <w:szCs w:val="28"/>
          <w:lang w:eastAsia="ar-SA"/>
        </w:rPr>
        <w:t xml:space="preserve"> от 29.05.2014 N 785 «Об утверждении требований к структуре официального сайта образовательной организации в</w:t>
      </w:r>
      <w:proofErr w:type="gramEnd"/>
      <w:r w:rsidRPr="005D0059">
        <w:rPr>
          <w:rFonts w:eastAsia="SimSun"/>
          <w:sz w:val="28"/>
          <w:szCs w:val="28"/>
          <w:lang w:eastAsia="ar-SA"/>
        </w:rPr>
        <w:t xml:space="preserve"> информационно-телекоммуникационной сети "Интернет" и формату представления на нем информации».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4.4.5. По итогам анализа </w:t>
      </w:r>
      <w:r w:rsidR="004E64E1" w:rsidRPr="005D0059">
        <w:rPr>
          <w:rFonts w:eastAsia="SimSun"/>
          <w:sz w:val="28"/>
          <w:szCs w:val="28"/>
          <w:lang w:eastAsia="ar-SA"/>
        </w:rPr>
        <w:t>отчета и документов, его подтверждающих</w:t>
      </w:r>
      <w:r w:rsidRPr="005D0059">
        <w:rPr>
          <w:rFonts w:eastAsia="SimSun"/>
          <w:sz w:val="28"/>
          <w:szCs w:val="28"/>
          <w:lang w:eastAsia="ar-SA"/>
        </w:rPr>
        <w:t xml:space="preserve">, представленных образовательной организацией, эксперты вправе подготовить перечень замечаний для доработки как документационной, так и фактической части отчета по профессиональной образовательной программе (отчет по </w:t>
      </w:r>
      <w:proofErr w:type="spellStart"/>
      <w:r w:rsidRPr="005D0059">
        <w:rPr>
          <w:rFonts w:eastAsia="SimSun"/>
          <w:sz w:val="28"/>
          <w:szCs w:val="28"/>
          <w:lang w:eastAsia="ar-SA"/>
        </w:rPr>
        <w:t>самообследованию</w:t>
      </w:r>
      <w:proofErr w:type="spellEnd"/>
      <w:r w:rsidRPr="005D0059">
        <w:rPr>
          <w:rFonts w:eastAsia="SimSun"/>
          <w:sz w:val="28"/>
          <w:szCs w:val="28"/>
          <w:lang w:eastAsia="ar-SA"/>
        </w:rPr>
        <w:t xml:space="preserve">). Для доработки отчета образовательной организации предоставляется </w:t>
      </w:r>
      <w:r w:rsidR="003705AF" w:rsidRPr="005D0059">
        <w:rPr>
          <w:rFonts w:eastAsia="SimSun"/>
          <w:sz w:val="28"/>
          <w:szCs w:val="28"/>
          <w:lang w:eastAsia="ar-SA"/>
        </w:rPr>
        <w:t xml:space="preserve">7 </w:t>
      </w:r>
      <w:r w:rsidRPr="005D0059">
        <w:rPr>
          <w:rFonts w:eastAsia="SimSun"/>
          <w:sz w:val="28"/>
          <w:szCs w:val="28"/>
          <w:lang w:eastAsia="ar-SA"/>
        </w:rPr>
        <w:t xml:space="preserve"> рабочих дней.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color w:val="0070C0"/>
          <w:sz w:val="28"/>
          <w:szCs w:val="28"/>
          <w:lang w:eastAsia="ar-SA"/>
        </w:rPr>
      </w:pPr>
      <w:r w:rsidRPr="005D0059">
        <w:rPr>
          <w:sz w:val="28"/>
          <w:szCs w:val="28"/>
        </w:rPr>
        <w:t xml:space="preserve">4.4.6. Выездная </w:t>
      </w:r>
      <w:proofErr w:type="spellStart"/>
      <w:r w:rsidRPr="005D0059">
        <w:rPr>
          <w:sz w:val="28"/>
          <w:szCs w:val="28"/>
        </w:rPr>
        <w:t>аккредитационная</w:t>
      </w:r>
      <w:proofErr w:type="spellEnd"/>
      <w:r w:rsidRPr="005D0059">
        <w:rPr>
          <w:sz w:val="28"/>
          <w:szCs w:val="28"/>
        </w:rPr>
        <w:t xml:space="preserve"> экспертиза проводится после документационной проверки для анализа информации об аккредитуемой образовательной программе в части тех показателей, сведения по которым не могут быть представлен</w:t>
      </w:r>
      <w:r w:rsidR="003705AF" w:rsidRPr="005D0059">
        <w:rPr>
          <w:sz w:val="28"/>
          <w:szCs w:val="28"/>
        </w:rPr>
        <w:t>ы</w:t>
      </w:r>
      <w:r w:rsidRPr="005D0059">
        <w:rPr>
          <w:sz w:val="28"/>
          <w:szCs w:val="28"/>
        </w:rPr>
        <w:t xml:space="preserve"> на сайте организации, осуществляющей образовательную деятельность, в отчете о </w:t>
      </w:r>
      <w:proofErr w:type="spellStart"/>
      <w:r w:rsidRPr="005D0059">
        <w:rPr>
          <w:sz w:val="28"/>
          <w:szCs w:val="28"/>
        </w:rPr>
        <w:t>самообследовании</w:t>
      </w:r>
      <w:proofErr w:type="spellEnd"/>
      <w:r w:rsidRPr="005D0059">
        <w:rPr>
          <w:sz w:val="28"/>
          <w:szCs w:val="28"/>
        </w:rPr>
        <w:t xml:space="preserve"> или с использованием иных способов дистанционной передачи информации. Выездная </w:t>
      </w:r>
      <w:proofErr w:type="spellStart"/>
      <w:r w:rsidRPr="005D0059">
        <w:rPr>
          <w:sz w:val="28"/>
          <w:szCs w:val="28"/>
        </w:rPr>
        <w:t>аккредитационная</w:t>
      </w:r>
      <w:proofErr w:type="spellEnd"/>
      <w:r w:rsidRPr="005D0059">
        <w:rPr>
          <w:sz w:val="28"/>
          <w:szCs w:val="28"/>
        </w:rPr>
        <w:t xml:space="preserve"> экспертиза также может проводиться для подтверждения (удостоверения) информации, переданной образовательной организацией дистанционно. 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D0059">
        <w:rPr>
          <w:sz w:val="28"/>
          <w:szCs w:val="28"/>
        </w:rPr>
        <w:lastRenderedPageBreak/>
        <w:t xml:space="preserve">4.4.7. Показатели, по которым проводится анализ профессиональных образовательных программ на их соответствие требованиям профессиональных стандартов и другим квалификационным требованиям, дифференцируются по </w:t>
      </w:r>
      <w:r w:rsidR="00B63CC6" w:rsidRPr="005D0059">
        <w:rPr>
          <w:sz w:val="28"/>
          <w:szCs w:val="28"/>
        </w:rPr>
        <w:t>группам</w:t>
      </w:r>
      <w:r w:rsidRPr="005D0059">
        <w:rPr>
          <w:sz w:val="28"/>
          <w:szCs w:val="28"/>
        </w:rPr>
        <w:t xml:space="preserve"> программ:</w:t>
      </w:r>
      <w:r w:rsidR="00B63CC6" w:rsidRPr="005D0059">
        <w:rPr>
          <w:sz w:val="28"/>
          <w:szCs w:val="28"/>
        </w:rPr>
        <w:t xml:space="preserve"> 1)</w:t>
      </w:r>
      <w:r w:rsidRPr="005D0059">
        <w:rPr>
          <w:sz w:val="28"/>
          <w:szCs w:val="28"/>
        </w:rPr>
        <w:t xml:space="preserve"> </w:t>
      </w:r>
      <w:r w:rsidR="00B63CC6" w:rsidRPr="005D0059">
        <w:rPr>
          <w:sz w:val="28"/>
          <w:szCs w:val="28"/>
        </w:rPr>
        <w:t xml:space="preserve">программы профессионального обучения и </w:t>
      </w:r>
      <w:r w:rsidRPr="005D0059">
        <w:rPr>
          <w:sz w:val="28"/>
          <w:szCs w:val="28"/>
        </w:rPr>
        <w:t>дополнительного профес</w:t>
      </w:r>
      <w:r w:rsidR="00B63CC6" w:rsidRPr="005D0059">
        <w:rPr>
          <w:sz w:val="28"/>
          <w:szCs w:val="28"/>
        </w:rPr>
        <w:t>сионального образования; 2)</w:t>
      </w:r>
      <w:r w:rsidRPr="005D0059">
        <w:rPr>
          <w:sz w:val="28"/>
          <w:szCs w:val="28"/>
        </w:rPr>
        <w:t xml:space="preserve"> </w:t>
      </w:r>
      <w:r w:rsidR="00B63CC6" w:rsidRPr="005D0059">
        <w:rPr>
          <w:sz w:val="28"/>
          <w:szCs w:val="28"/>
        </w:rPr>
        <w:t>основные профессиональные образовательные программы</w:t>
      </w:r>
      <w:r w:rsidRPr="005D0059">
        <w:rPr>
          <w:sz w:val="28"/>
          <w:szCs w:val="28"/>
        </w:rPr>
        <w:t xml:space="preserve"> среднего профессионального </w:t>
      </w:r>
      <w:r w:rsidR="00B63CC6" w:rsidRPr="005D0059">
        <w:rPr>
          <w:sz w:val="28"/>
          <w:szCs w:val="28"/>
        </w:rPr>
        <w:t xml:space="preserve">и </w:t>
      </w:r>
      <w:r w:rsidRPr="005D0059">
        <w:rPr>
          <w:sz w:val="28"/>
          <w:szCs w:val="28"/>
        </w:rPr>
        <w:t xml:space="preserve"> высшего образования.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D0059">
        <w:rPr>
          <w:sz w:val="28"/>
          <w:szCs w:val="28"/>
        </w:rPr>
        <w:t xml:space="preserve">4.4.8. Для формирования экспертного мнения по итогам документационной и выездной проверки экспертами </w:t>
      </w:r>
      <w:r w:rsidR="009F2F4B" w:rsidRPr="005D0059">
        <w:rPr>
          <w:sz w:val="28"/>
          <w:szCs w:val="28"/>
        </w:rPr>
        <w:t xml:space="preserve">в течение 7 рабочих дней оформляются </w:t>
      </w:r>
      <w:r w:rsidRPr="005D0059">
        <w:rPr>
          <w:sz w:val="28"/>
          <w:szCs w:val="28"/>
        </w:rPr>
        <w:t>экспертные листы (</w:t>
      </w:r>
      <w:r w:rsidR="00F667AA">
        <w:rPr>
          <w:sz w:val="28"/>
          <w:szCs w:val="28"/>
        </w:rPr>
        <w:t xml:space="preserve">приложение </w:t>
      </w:r>
      <w:r w:rsidR="00D44284" w:rsidRPr="005D0059">
        <w:rPr>
          <w:sz w:val="28"/>
          <w:szCs w:val="28"/>
        </w:rPr>
        <w:t>5</w:t>
      </w:r>
      <w:r w:rsidR="00F90407" w:rsidRPr="005D0059">
        <w:rPr>
          <w:sz w:val="28"/>
          <w:szCs w:val="28"/>
        </w:rPr>
        <w:t>,</w:t>
      </w:r>
      <w:r w:rsidR="00D44284" w:rsidRPr="005D0059">
        <w:rPr>
          <w:sz w:val="28"/>
          <w:szCs w:val="28"/>
        </w:rPr>
        <w:t>6</w:t>
      </w:r>
      <w:r w:rsidR="00B63CC6" w:rsidRPr="005D0059">
        <w:rPr>
          <w:sz w:val="28"/>
          <w:szCs w:val="28"/>
        </w:rPr>
        <w:t xml:space="preserve">), соответствующие </w:t>
      </w:r>
      <w:proofErr w:type="spellStart"/>
      <w:r w:rsidRPr="005D0059">
        <w:rPr>
          <w:sz w:val="28"/>
          <w:szCs w:val="28"/>
        </w:rPr>
        <w:t>экспертируемой</w:t>
      </w:r>
      <w:proofErr w:type="spellEnd"/>
      <w:r w:rsidRPr="005D0059">
        <w:rPr>
          <w:sz w:val="28"/>
          <w:szCs w:val="28"/>
        </w:rPr>
        <w:t xml:space="preserve"> программ</w:t>
      </w:r>
      <w:r w:rsidR="00114D62" w:rsidRPr="005D0059">
        <w:rPr>
          <w:sz w:val="28"/>
          <w:szCs w:val="28"/>
        </w:rPr>
        <w:t>е</w:t>
      </w:r>
      <w:r w:rsidRPr="005D0059">
        <w:rPr>
          <w:sz w:val="28"/>
          <w:szCs w:val="28"/>
        </w:rPr>
        <w:t>. Экспе</w:t>
      </w:r>
      <w:r w:rsidR="004E64E1" w:rsidRPr="005D0059">
        <w:rPr>
          <w:sz w:val="28"/>
          <w:szCs w:val="28"/>
        </w:rPr>
        <w:t>ртный лист заверяется экспертом,</w:t>
      </w:r>
      <w:r w:rsidRPr="005D0059">
        <w:rPr>
          <w:sz w:val="28"/>
          <w:szCs w:val="28"/>
        </w:rPr>
        <w:t xml:space="preserve"> проводившим экспертный анализ </w:t>
      </w:r>
      <w:r w:rsidR="004E64E1" w:rsidRPr="005D0059">
        <w:rPr>
          <w:sz w:val="28"/>
          <w:szCs w:val="28"/>
        </w:rPr>
        <w:t xml:space="preserve">профессиональной образовательной </w:t>
      </w:r>
      <w:r w:rsidRPr="005D0059">
        <w:rPr>
          <w:sz w:val="28"/>
          <w:szCs w:val="28"/>
        </w:rPr>
        <w:t>программы.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D0059">
        <w:rPr>
          <w:sz w:val="28"/>
          <w:szCs w:val="28"/>
        </w:rPr>
        <w:t xml:space="preserve">Экспертный лист представляет собой перечень оценочных показателей, сгруппированных в соответствии с шестью </w:t>
      </w:r>
      <w:r w:rsidR="003705AF" w:rsidRPr="005D0059">
        <w:rPr>
          <w:sz w:val="28"/>
          <w:szCs w:val="28"/>
        </w:rPr>
        <w:t xml:space="preserve">критериями </w:t>
      </w:r>
      <w:r w:rsidRPr="005D0059">
        <w:rPr>
          <w:sz w:val="28"/>
          <w:szCs w:val="28"/>
        </w:rPr>
        <w:t>«Базовы</w:t>
      </w:r>
      <w:r w:rsidR="003705AF" w:rsidRPr="005D0059">
        <w:rPr>
          <w:sz w:val="28"/>
          <w:szCs w:val="28"/>
        </w:rPr>
        <w:t>х</w:t>
      </w:r>
      <w:r w:rsidRPr="005D0059">
        <w:rPr>
          <w:sz w:val="28"/>
          <w:szCs w:val="28"/>
        </w:rPr>
        <w:t xml:space="preserve"> принцип</w:t>
      </w:r>
      <w:r w:rsidR="003705AF" w:rsidRPr="005D0059">
        <w:rPr>
          <w:sz w:val="28"/>
          <w:szCs w:val="28"/>
        </w:rPr>
        <w:t>ов</w:t>
      </w:r>
      <w:r w:rsidRPr="005D0059">
        <w:rPr>
          <w:sz w:val="28"/>
          <w:szCs w:val="28"/>
        </w:rPr>
        <w:t xml:space="preserve"> профессионально-общественной аккредитации». В экспертном листе </w:t>
      </w:r>
      <w:r w:rsidR="008957FA" w:rsidRPr="005D0059">
        <w:rPr>
          <w:sz w:val="28"/>
          <w:szCs w:val="28"/>
        </w:rPr>
        <w:t xml:space="preserve">также </w:t>
      </w:r>
      <w:r w:rsidRPr="005D0059">
        <w:rPr>
          <w:sz w:val="28"/>
          <w:szCs w:val="28"/>
        </w:rPr>
        <w:t>указываютс</w:t>
      </w:r>
      <w:r w:rsidR="00646D82" w:rsidRPr="005D0059">
        <w:rPr>
          <w:sz w:val="28"/>
          <w:szCs w:val="28"/>
        </w:rPr>
        <w:t>я: наименование</w:t>
      </w:r>
      <w:r w:rsidR="008957FA" w:rsidRPr="005D0059">
        <w:rPr>
          <w:sz w:val="28"/>
          <w:szCs w:val="28"/>
        </w:rPr>
        <w:t>,</w:t>
      </w:r>
      <w:r w:rsidR="00646D82" w:rsidRPr="005D0059">
        <w:rPr>
          <w:sz w:val="28"/>
          <w:szCs w:val="28"/>
        </w:rPr>
        <w:t xml:space="preserve"> вид программы</w:t>
      </w:r>
      <w:r w:rsidR="008957FA" w:rsidRPr="005D0059">
        <w:rPr>
          <w:sz w:val="28"/>
          <w:szCs w:val="28"/>
        </w:rPr>
        <w:t xml:space="preserve">, соответствующий профессиональный стандарт и присваиваемая </w:t>
      </w:r>
      <w:r w:rsidR="00B63CC6" w:rsidRPr="005D0059">
        <w:rPr>
          <w:sz w:val="28"/>
          <w:szCs w:val="28"/>
        </w:rPr>
        <w:t>по итогам освоения программы квалификация. Экспертный лист содержит</w:t>
      </w:r>
      <w:r w:rsidR="00646D82" w:rsidRPr="005D0059">
        <w:rPr>
          <w:sz w:val="28"/>
          <w:szCs w:val="28"/>
        </w:rPr>
        <w:t xml:space="preserve"> данные Договора, согласно которому проводится экспертиза.</w:t>
      </w:r>
    </w:p>
    <w:p w:rsidR="003A3CF9" w:rsidRPr="005D0059" w:rsidRDefault="00114D62" w:rsidP="001B0A02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D0059">
        <w:rPr>
          <w:sz w:val="28"/>
          <w:szCs w:val="28"/>
        </w:rPr>
        <w:t xml:space="preserve">4.4.9. </w:t>
      </w:r>
      <w:r w:rsidR="001B0A02" w:rsidRPr="005D0059">
        <w:rPr>
          <w:sz w:val="28"/>
          <w:szCs w:val="28"/>
        </w:rPr>
        <w:t xml:space="preserve">Оценка показателей носит или качественный, или количественный характер. Данные по каждому показателю преобразуется в баллы по схеме, обозначенной в экспертном листе. Сумма баллов по всем показателям является итоговой экспертной оценкой в баллах. </w:t>
      </w:r>
      <w:r w:rsidR="003A3CF9" w:rsidRPr="005D0059">
        <w:rPr>
          <w:sz w:val="28"/>
          <w:szCs w:val="28"/>
        </w:rPr>
        <w:t xml:space="preserve">Итоговая экспертная оценка может быть повышена добавлением баллов </w:t>
      </w:r>
      <w:r w:rsidR="00646D82" w:rsidRPr="005D0059">
        <w:rPr>
          <w:sz w:val="28"/>
          <w:szCs w:val="28"/>
        </w:rPr>
        <w:t xml:space="preserve">в соответствии с </w:t>
      </w:r>
      <w:r w:rsidR="003A3CF9" w:rsidRPr="005D0059">
        <w:rPr>
          <w:sz w:val="28"/>
          <w:szCs w:val="28"/>
        </w:rPr>
        <w:t xml:space="preserve"> дополнительным</w:t>
      </w:r>
      <w:r w:rsidR="00646D82" w:rsidRPr="005D0059">
        <w:rPr>
          <w:sz w:val="28"/>
          <w:szCs w:val="28"/>
        </w:rPr>
        <w:t>и</w:t>
      </w:r>
      <w:r w:rsidR="003A3CF9" w:rsidRPr="005D0059">
        <w:rPr>
          <w:sz w:val="28"/>
          <w:szCs w:val="28"/>
        </w:rPr>
        <w:t xml:space="preserve"> критериям</w:t>
      </w:r>
      <w:r w:rsidR="00646D82" w:rsidRPr="005D0059">
        <w:rPr>
          <w:sz w:val="28"/>
          <w:szCs w:val="28"/>
        </w:rPr>
        <w:t>и</w:t>
      </w:r>
      <w:r w:rsidR="003A3CF9" w:rsidRPr="005D0059">
        <w:rPr>
          <w:sz w:val="28"/>
          <w:szCs w:val="28"/>
        </w:rPr>
        <w:t>, обозначенным</w:t>
      </w:r>
      <w:r w:rsidR="00646D82" w:rsidRPr="005D0059">
        <w:rPr>
          <w:sz w:val="28"/>
          <w:szCs w:val="28"/>
        </w:rPr>
        <w:t>и</w:t>
      </w:r>
      <w:r w:rsidR="003A3CF9" w:rsidRPr="005D0059">
        <w:rPr>
          <w:sz w:val="28"/>
          <w:szCs w:val="28"/>
        </w:rPr>
        <w:t xml:space="preserve"> в экспертном листе. </w:t>
      </w:r>
    </w:p>
    <w:p w:rsidR="001B0A02" w:rsidRPr="005D0059" w:rsidRDefault="00B63CC6" w:rsidP="001B0A02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D0059">
        <w:rPr>
          <w:sz w:val="28"/>
          <w:szCs w:val="28"/>
        </w:rPr>
        <w:t>Среднее суммарное значение</w:t>
      </w:r>
      <w:r w:rsidR="001B0A02" w:rsidRPr="005D0059">
        <w:rPr>
          <w:sz w:val="28"/>
          <w:szCs w:val="28"/>
        </w:rPr>
        <w:t xml:space="preserve"> баллов</w:t>
      </w:r>
      <w:r w:rsidRPr="005D0059">
        <w:rPr>
          <w:sz w:val="28"/>
          <w:szCs w:val="28"/>
        </w:rPr>
        <w:t xml:space="preserve"> по итогам </w:t>
      </w:r>
      <w:r w:rsidR="00161BFE" w:rsidRPr="005D0059">
        <w:rPr>
          <w:sz w:val="28"/>
          <w:szCs w:val="28"/>
        </w:rPr>
        <w:t>заполнения</w:t>
      </w:r>
      <w:r w:rsidRPr="005D0059">
        <w:rPr>
          <w:sz w:val="28"/>
          <w:szCs w:val="28"/>
        </w:rPr>
        <w:t xml:space="preserve"> всех экспертных лист</w:t>
      </w:r>
      <w:r w:rsidR="00161BFE" w:rsidRPr="005D0059">
        <w:rPr>
          <w:sz w:val="28"/>
          <w:szCs w:val="28"/>
        </w:rPr>
        <w:t>ов</w:t>
      </w:r>
      <w:r w:rsidRPr="005D0059">
        <w:rPr>
          <w:sz w:val="28"/>
          <w:szCs w:val="28"/>
        </w:rPr>
        <w:t>,</w:t>
      </w:r>
      <w:r w:rsidR="001B0A02" w:rsidRPr="005D0059">
        <w:rPr>
          <w:sz w:val="28"/>
          <w:szCs w:val="28"/>
        </w:rPr>
        <w:t xml:space="preserve"> равн</w:t>
      </w:r>
      <w:r w:rsidRPr="005D0059">
        <w:rPr>
          <w:sz w:val="28"/>
          <w:szCs w:val="28"/>
        </w:rPr>
        <w:t>ое</w:t>
      </w:r>
      <w:r w:rsidR="001B0A02" w:rsidRPr="005D0059">
        <w:rPr>
          <w:sz w:val="28"/>
          <w:szCs w:val="28"/>
        </w:rPr>
        <w:t xml:space="preserve"> 71% от максимальной суммы баллов</w:t>
      </w:r>
      <w:r w:rsidR="00114D62" w:rsidRPr="005D0059">
        <w:rPr>
          <w:sz w:val="28"/>
          <w:szCs w:val="28"/>
        </w:rPr>
        <w:t>,</w:t>
      </w:r>
      <w:r w:rsidR="001B0A02" w:rsidRPr="005D0059">
        <w:rPr>
          <w:sz w:val="28"/>
          <w:szCs w:val="28"/>
        </w:rPr>
        <w:t xml:space="preserve"> является порогов</w:t>
      </w:r>
      <w:r w:rsidR="00114D62" w:rsidRPr="005D0059">
        <w:rPr>
          <w:sz w:val="28"/>
          <w:szCs w:val="28"/>
        </w:rPr>
        <w:t>ым</w:t>
      </w:r>
      <w:r w:rsidR="001B0A02" w:rsidRPr="005D0059">
        <w:rPr>
          <w:sz w:val="28"/>
          <w:szCs w:val="28"/>
        </w:rPr>
        <w:t xml:space="preserve"> для признания успешного прохождения процедуры </w:t>
      </w:r>
      <w:proofErr w:type="gramStart"/>
      <w:r w:rsidR="001B0A02" w:rsidRPr="005D0059">
        <w:rPr>
          <w:sz w:val="28"/>
          <w:szCs w:val="28"/>
        </w:rPr>
        <w:t>профессиональной-общественной</w:t>
      </w:r>
      <w:proofErr w:type="gramEnd"/>
      <w:r w:rsidR="001B0A02" w:rsidRPr="005D0059">
        <w:rPr>
          <w:sz w:val="28"/>
          <w:szCs w:val="28"/>
        </w:rPr>
        <w:t xml:space="preserve"> аккредитации.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4.4.10. Подготовка экспертного заключения осуществляется </w:t>
      </w:r>
      <w:r w:rsidR="008005A4" w:rsidRPr="005D0059">
        <w:rPr>
          <w:rFonts w:eastAsia="SimSun"/>
          <w:sz w:val="28"/>
          <w:szCs w:val="28"/>
          <w:lang w:eastAsia="ar-SA"/>
        </w:rPr>
        <w:t>Аккредитующей организацией</w:t>
      </w:r>
      <w:r w:rsidR="008F58CE" w:rsidRPr="005D0059">
        <w:rPr>
          <w:rFonts w:eastAsia="SimSun"/>
          <w:sz w:val="28"/>
          <w:szCs w:val="28"/>
          <w:lang w:eastAsia="ar-SA"/>
        </w:rPr>
        <w:t xml:space="preserve"> в течение 10 рабочих дней</w:t>
      </w:r>
      <w:r w:rsidR="008005A4" w:rsidRPr="005D0059">
        <w:rPr>
          <w:rFonts w:eastAsia="SimSun"/>
          <w:sz w:val="28"/>
          <w:szCs w:val="28"/>
          <w:lang w:eastAsia="ar-SA"/>
        </w:rPr>
        <w:t xml:space="preserve"> </w:t>
      </w:r>
      <w:r w:rsidRPr="005D0059">
        <w:rPr>
          <w:rFonts w:eastAsia="SimSun"/>
          <w:sz w:val="28"/>
          <w:szCs w:val="28"/>
          <w:lang w:eastAsia="ar-SA"/>
        </w:rPr>
        <w:t xml:space="preserve">на основании </w:t>
      </w:r>
      <w:r w:rsidR="003C2A74" w:rsidRPr="005D0059">
        <w:rPr>
          <w:rFonts w:eastAsia="SimSun"/>
          <w:sz w:val="28"/>
          <w:szCs w:val="28"/>
          <w:lang w:eastAsia="ar-SA"/>
        </w:rPr>
        <w:t xml:space="preserve">результатов экспертной оценки </w:t>
      </w:r>
      <w:r w:rsidRPr="005D0059">
        <w:rPr>
          <w:sz w:val="28"/>
          <w:szCs w:val="28"/>
        </w:rPr>
        <w:t xml:space="preserve">программы, заявленной на прохождение </w:t>
      </w:r>
      <w:r w:rsidRPr="005D0059">
        <w:rPr>
          <w:sz w:val="28"/>
          <w:szCs w:val="28"/>
        </w:rPr>
        <w:lastRenderedPageBreak/>
        <w:t>процедуры профессионально-общественной аккредитации. Экспертное заключение состоит из текстовой части и, в качестве приложения, экспертных листов.</w:t>
      </w:r>
      <w:r w:rsidR="008F58CE" w:rsidRPr="005D0059">
        <w:rPr>
          <w:sz w:val="28"/>
          <w:szCs w:val="28"/>
        </w:rPr>
        <w:t xml:space="preserve"> </w:t>
      </w:r>
      <w:r w:rsidR="00B727D1" w:rsidRPr="005D0059">
        <w:rPr>
          <w:rFonts w:eastAsia="SimSun"/>
          <w:sz w:val="28"/>
          <w:szCs w:val="28"/>
          <w:lang w:eastAsia="ar-SA"/>
        </w:rPr>
        <w:t xml:space="preserve">Примерная структура </w:t>
      </w:r>
      <w:r w:rsidRPr="005D0059">
        <w:rPr>
          <w:rFonts w:eastAsia="SimSun"/>
          <w:sz w:val="28"/>
          <w:szCs w:val="28"/>
          <w:lang w:eastAsia="ar-SA"/>
        </w:rPr>
        <w:t xml:space="preserve">экспертного заключения представлена в </w:t>
      </w:r>
      <w:r w:rsidR="00F667AA">
        <w:rPr>
          <w:rFonts w:eastAsia="SimSun"/>
          <w:sz w:val="28"/>
          <w:szCs w:val="28"/>
          <w:lang w:eastAsia="ar-SA"/>
        </w:rPr>
        <w:t xml:space="preserve">Приложение </w:t>
      </w:r>
      <w:r w:rsidR="00D44284" w:rsidRPr="005D0059">
        <w:rPr>
          <w:rFonts w:eastAsia="SimSun"/>
          <w:sz w:val="28"/>
          <w:szCs w:val="28"/>
          <w:lang w:eastAsia="ar-SA"/>
        </w:rPr>
        <w:t>7</w:t>
      </w:r>
      <w:r w:rsidR="00F30871" w:rsidRPr="005D0059">
        <w:rPr>
          <w:rFonts w:eastAsia="SimSun"/>
          <w:sz w:val="28"/>
          <w:szCs w:val="28"/>
          <w:lang w:eastAsia="ar-SA"/>
        </w:rPr>
        <w:t>.</w:t>
      </w:r>
    </w:p>
    <w:p w:rsidR="001B0A02" w:rsidRPr="005D0059" w:rsidRDefault="001F6423" w:rsidP="001B0A02">
      <w:pPr>
        <w:keepNext/>
        <w:suppressAutoHyphens/>
        <w:spacing w:line="360" w:lineRule="auto"/>
        <w:ind w:firstLine="709"/>
        <w:jc w:val="both"/>
        <w:rPr>
          <w:rFonts w:eastAsia="SimSun"/>
          <w:b/>
          <w:sz w:val="28"/>
          <w:szCs w:val="28"/>
          <w:u w:val="single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4.4.11. Экспертное заключение передается </w:t>
      </w:r>
      <w:r w:rsidR="00B360A7" w:rsidRPr="005D0059">
        <w:rPr>
          <w:rFonts w:eastAsia="SimSun"/>
          <w:sz w:val="28"/>
          <w:szCs w:val="28"/>
          <w:lang w:eastAsia="ar-SA"/>
        </w:rPr>
        <w:t xml:space="preserve">в </w:t>
      </w:r>
      <w:proofErr w:type="spellStart"/>
      <w:r w:rsidRPr="005D0059">
        <w:rPr>
          <w:rFonts w:eastAsia="SimSun"/>
          <w:sz w:val="28"/>
          <w:szCs w:val="28"/>
          <w:lang w:eastAsia="ar-SA"/>
        </w:rPr>
        <w:t>Аккредитационный</w:t>
      </w:r>
      <w:proofErr w:type="spellEnd"/>
      <w:r w:rsidRPr="005D0059">
        <w:rPr>
          <w:rFonts w:eastAsia="SimSun"/>
          <w:sz w:val="28"/>
          <w:szCs w:val="28"/>
          <w:lang w:eastAsia="ar-SA"/>
        </w:rPr>
        <w:t xml:space="preserve"> с</w:t>
      </w:r>
      <w:r w:rsidR="00B360A7" w:rsidRPr="005D0059">
        <w:rPr>
          <w:rFonts w:eastAsia="SimSun"/>
          <w:sz w:val="28"/>
          <w:szCs w:val="28"/>
          <w:lang w:eastAsia="ar-SA"/>
        </w:rPr>
        <w:t>о</w:t>
      </w:r>
      <w:r w:rsidRPr="005D0059">
        <w:rPr>
          <w:rFonts w:eastAsia="SimSun"/>
          <w:sz w:val="28"/>
          <w:szCs w:val="28"/>
          <w:lang w:eastAsia="ar-SA"/>
        </w:rPr>
        <w:t>вет СПК в течение 3-х рабочих дней.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b/>
          <w:sz w:val="28"/>
          <w:szCs w:val="28"/>
          <w:lang w:eastAsia="ar-SA"/>
        </w:rPr>
        <w:t>4.5. V Этап. Принятие решения о профессионально-общественной аккредитации</w:t>
      </w:r>
      <w:r w:rsidRPr="005D0059">
        <w:rPr>
          <w:rFonts w:eastAsia="SimSun"/>
          <w:sz w:val="28"/>
          <w:szCs w:val="28"/>
          <w:lang w:eastAsia="ar-SA"/>
        </w:rPr>
        <w:t xml:space="preserve"> </w:t>
      </w:r>
      <w:r w:rsidRPr="005D0059">
        <w:rPr>
          <w:rFonts w:eastAsia="SimSun"/>
          <w:b/>
          <w:sz w:val="28"/>
          <w:szCs w:val="28"/>
          <w:lang w:eastAsia="ar-SA"/>
        </w:rPr>
        <w:t>образовательной программы или об отказе в профессионально-общественной аккредитации</w:t>
      </w:r>
      <w:r w:rsidRPr="005D0059">
        <w:rPr>
          <w:rFonts w:eastAsia="SimSun"/>
          <w:sz w:val="28"/>
          <w:szCs w:val="28"/>
          <w:lang w:eastAsia="ar-SA"/>
        </w:rPr>
        <w:t>.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4.5.1. Решение о профессионально-общественной аккредитации (или об отказе в аккредитации) принимается </w:t>
      </w:r>
      <w:proofErr w:type="spellStart"/>
      <w:r w:rsidRPr="005D0059">
        <w:rPr>
          <w:rFonts w:eastAsia="SimSun"/>
          <w:sz w:val="28"/>
          <w:szCs w:val="28"/>
          <w:lang w:eastAsia="ar-SA"/>
        </w:rPr>
        <w:t>Аккредитационным</w:t>
      </w:r>
      <w:proofErr w:type="spellEnd"/>
      <w:r w:rsidRPr="005D0059">
        <w:rPr>
          <w:rFonts w:eastAsia="SimSun"/>
          <w:sz w:val="28"/>
          <w:szCs w:val="28"/>
          <w:lang w:eastAsia="ar-SA"/>
        </w:rPr>
        <w:t xml:space="preserve"> советом </w:t>
      </w:r>
      <w:r w:rsidR="003C2A74" w:rsidRPr="005D0059">
        <w:rPr>
          <w:rFonts w:eastAsia="SimSun"/>
          <w:sz w:val="28"/>
          <w:szCs w:val="28"/>
          <w:lang w:eastAsia="ar-SA"/>
        </w:rPr>
        <w:t>СПК</w:t>
      </w:r>
      <w:r w:rsidRPr="005D0059">
        <w:rPr>
          <w:rFonts w:eastAsia="SimSun"/>
          <w:sz w:val="28"/>
          <w:szCs w:val="28"/>
          <w:lang w:eastAsia="ar-SA"/>
        </w:rPr>
        <w:t xml:space="preserve"> по результатам проведения </w:t>
      </w:r>
      <w:proofErr w:type="spellStart"/>
      <w:r w:rsidRPr="005D0059">
        <w:rPr>
          <w:rFonts w:eastAsia="SimSun"/>
          <w:sz w:val="28"/>
          <w:szCs w:val="28"/>
          <w:lang w:eastAsia="ar-SA"/>
        </w:rPr>
        <w:t>аккредитационной</w:t>
      </w:r>
      <w:proofErr w:type="spellEnd"/>
      <w:r w:rsidRPr="005D0059">
        <w:rPr>
          <w:rFonts w:eastAsia="SimSun"/>
          <w:sz w:val="28"/>
          <w:szCs w:val="28"/>
          <w:lang w:eastAsia="ar-SA"/>
        </w:rPr>
        <w:t xml:space="preserve"> экспертизы в течение </w:t>
      </w:r>
      <w:r w:rsidR="009F2F4B" w:rsidRPr="005D0059">
        <w:rPr>
          <w:rFonts w:eastAsia="SimSun"/>
          <w:sz w:val="28"/>
          <w:szCs w:val="28"/>
          <w:lang w:eastAsia="ar-SA"/>
        </w:rPr>
        <w:t>15 рабочих</w:t>
      </w:r>
      <w:r w:rsidRPr="005D0059">
        <w:rPr>
          <w:rFonts w:eastAsia="SimSun"/>
          <w:sz w:val="28"/>
          <w:szCs w:val="28"/>
          <w:lang w:eastAsia="ar-SA"/>
        </w:rPr>
        <w:t xml:space="preserve"> дней с момента поступления экспертного заключения.</w:t>
      </w:r>
      <w:r w:rsidR="00FD1BC9" w:rsidRPr="005D0059">
        <w:rPr>
          <w:rFonts w:eastAsia="SimSun"/>
          <w:sz w:val="28"/>
          <w:szCs w:val="28"/>
          <w:lang w:eastAsia="ar-SA"/>
        </w:rPr>
        <w:t xml:space="preserve"> </w:t>
      </w:r>
      <w:r w:rsidRPr="005D0059">
        <w:rPr>
          <w:rFonts w:eastAsia="SimSun"/>
          <w:sz w:val="28"/>
          <w:szCs w:val="28"/>
          <w:lang w:eastAsia="ar-SA"/>
        </w:rPr>
        <w:t xml:space="preserve">Основанием для вынесения решения становится экспертное заключение, передаваемое Аккредитующей организацией в </w:t>
      </w:r>
      <w:proofErr w:type="spellStart"/>
      <w:r w:rsidRPr="005D0059">
        <w:rPr>
          <w:rFonts w:eastAsia="SimSun"/>
          <w:sz w:val="28"/>
          <w:szCs w:val="28"/>
          <w:lang w:eastAsia="ar-SA"/>
        </w:rPr>
        <w:t>Аккредитационный</w:t>
      </w:r>
      <w:proofErr w:type="spellEnd"/>
      <w:r w:rsidRPr="005D0059">
        <w:rPr>
          <w:rFonts w:eastAsia="SimSun"/>
          <w:sz w:val="28"/>
          <w:szCs w:val="28"/>
          <w:lang w:eastAsia="ar-SA"/>
        </w:rPr>
        <w:t xml:space="preserve"> совет </w:t>
      </w:r>
      <w:r w:rsidR="001073D6" w:rsidRPr="005D0059">
        <w:rPr>
          <w:rFonts w:eastAsia="SimSun"/>
          <w:sz w:val="28"/>
          <w:szCs w:val="28"/>
          <w:lang w:eastAsia="ar-SA"/>
        </w:rPr>
        <w:t>СПК</w:t>
      </w:r>
      <w:r w:rsidRPr="005D0059">
        <w:rPr>
          <w:rFonts w:eastAsia="SimSun"/>
          <w:sz w:val="28"/>
          <w:szCs w:val="28"/>
          <w:lang w:eastAsia="ar-SA"/>
        </w:rPr>
        <w:t xml:space="preserve">. 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>4.5.2. По результатам рассмотрения экспертного заключения могут быть приняты следующие решения о профессионально-общественной аккредитации: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D0059">
        <w:rPr>
          <w:rFonts w:eastAsia="SimSun"/>
          <w:b/>
          <w:i/>
          <w:sz w:val="28"/>
          <w:szCs w:val="28"/>
          <w:lang w:eastAsia="ar-SA"/>
        </w:rPr>
        <w:t>«Аккредитация программы _____________________________» на срок не более 5 лет;</w:t>
      </w:r>
    </w:p>
    <w:p w:rsidR="00FD1BC9" w:rsidRPr="005D0059" w:rsidRDefault="001B0A02" w:rsidP="00FD1BC9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b/>
          <w:i/>
          <w:sz w:val="28"/>
          <w:szCs w:val="28"/>
          <w:lang w:eastAsia="ar-SA"/>
        </w:rPr>
        <w:t>«Отказ в аккредитации».</w:t>
      </w:r>
      <w:r w:rsidR="00FD1BC9" w:rsidRPr="005D0059">
        <w:rPr>
          <w:rFonts w:eastAsia="SimSun"/>
          <w:sz w:val="28"/>
          <w:szCs w:val="28"/>
          <w:lang w:eastAsia="ar-SA"/>
        </w:rPr>
        <w:t xml:space="preserve"> </w:t>
      </w:r>
    </w:p>
    <w:p w:rsidR="00FD1BC9" w:rsidRPr="005D0059" w:rsidRDefault="00FD1BC9" w:rsidP="00FD1BC9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Принятое на заседании </w:t>
      </w:r>
      <w:proofErr w:type="spellStart"/>
      <w:r w:rsidRPr="005D0059">
        <w:rPr>
          <w:rFonts w:eastAsia="SimSun"/>
          <w:sz w:val="28"/>
          <w:szCs w:val="28"/>
          <w:lang w:eastAsia="ar-SA"/>
        </w:rPr>
        <w:t>Аккредитационного</w:t>
      </w:r>
      <w:proofErr w:type="spellEnd"/>
      <w:r w:rsidRPr="005D0059">
        <w:rPr>
          <w:rFonts w:eastAsia="SimSun"/>
          <w:sz w:val="28"/>
          <w:szCs w:val="28"/>
          <w:lang w:eastAsia="ar-SA"/>
        </w:rPr>
        <w:t xml:space="preserve"> совета решение фиксируется в Протоколе заседания. </w:t>
      </w:r>
    </w:p>
    <w:p w:rsidR="00A20D77" w:rsidRPr="005D0059" w:rsidRDefault="00FD1BC9" w:rsidP="00A20D77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4.5.4. Информация о результатах профессионально-общественной аккредитации </w:t>
      </w:r>
      <w:r w:rsidR="00A20D77" w:rsidRPr="005D0059">
        <w:rPr>
          <w:rFonts w:eastAsia="SimSun"/>
          <w:sz w:val="28"/>
          <w:szCs w:val="28"/>
          <w:lang w:eastAsia="ar-SA"/>
        </w:rPr>
        <w:t>предоставляется в Аккредитующую организацию</w:t>
      </w:r>
      <w:r w:rsidR="00275212" w:rsidRPr="005D0059">
        <w:rPr>
          <w:rFonts w:eastAsia="SimSun"/>
          <w:sz w:val="28"/>
          <w:szCs w:val="28"/>
          <w:lang w:eastAsia="ar-SA"/>
        </w:rPr>
        <w:t xml:space="preserve"> в течение 3-5 дней</w:t>
      </w:r>
      <w:r w:rsidR="00A20D77" w:rsidRPr="005D0059">
        <w:rPr>
          <w:rFonts w:eastAsia="SimSun"/>
          <w:sz w:val="28"/>
          <w:szCs w:val="28"/>
          <w:lang w:eastAsia="ar-SA"/>
        </w:rPr>
        <w:t>.</w:t>
      </w:r>
    </w:p>
    <w:p w:rsidR="00A20D77" w:rsidRPr="005D0059" w:rsidRDefault="00A20D77" w:rsidP="00A20D77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4.5.5. </w:t>
      </w:r>
      <w:r w:rsidR="001B0A02" w:rsidRPr="005D0059">
        <w:rPr>
          <w:rFonts w:eastAsia="SimSun"/>
          <w:sz w:val="28"/>
          <w:szCs w:val="28"/>
          <w:lang w:eastAsia="ar-SA"/>
        </w:rPr>
        <w:t>В случае п</w:t>
      </w:r>
      <w:r w:rsidRPr="005D0059">
        <w:rPr>
          <w:rFonts w:eastAsia="SimSun"/>
          <w:sz w:val="28"/>
          <w:szCs w:val="28"/>
          <w:lang w:eastAsia="ar-SA"/>
        </w:rPr>
        <w:t>ринятия</w:t>
      </w:r>
      <w:r w:rsidR="001B0A02" w:rsidRPr="005D0059">
        <w:rPr>
          <w:rFonts w:eastAsia="SimSun"/>
          <w:sz w:val="28"/>
          <w:szCs w:val="28"/>
          <w:lang w:eastAsia="ar-SA"/>
        </w:rPr>
        <w:t xml:space="preserve"> положительного решения по результатам профессионально-общественной аккредитации, </w:t>
      </w:r>
      <w:r w:rsidRPr="005D0059">
        <w:rPr>
          <w:rFonts w:eastAsia="SimSun"/>
          <w:sz w:val="28"/>
          <w:szCs w:val="28"/>
          <w:lang w:eastAsia="ar-SA"/>
        </w:rPr>
        <w:t xml:space="preserve">Аккредитующая организация присваивает </w:t>
      </w:r>
      <w:r w:rsidR="001B0A02" w:rsidRPr="005D0059">
        <w:rPr>
          <w:rFonts w:eastAsia="SimSun"/>
          <w:sz w:val="28"/>
          <w:szCs w:val="28"/>
          <w:lang w:eastAsia="ar-SA"/>
        </w:rPr>
        <w:t xml:space="preserve">образовательной программе, прошедшей </w:t>
      </w:r>
      <w:proofErr w:type="spellStart"/>
      <w:r w:rsidR="001B0A02" w:rsidRPr="005D0059">
        <w:rPr>
          <w:rFonts w:eastAsia="SimSun"/>
          <w:sz w:val="28"/>
          <w:szCs w:val="28"/>
          <w:lang w:eastAsia="ar-SA"/>
        </w:rPr>
        <w:t>аккредитационные</w:t>
      </w:r>
      <w:proofErr w:type="spellEnd"/>
      <w:r w:rsidR="001B0A02" w:rsidRPr="005D0059">
        <w:rPr>
          <w:rFonts w:eastAsia="SimSun"/>
          <w:sz w:val="28"/>
          <w:szCs w:val="28"/>
          <w:lang w:eastAsia="ar-SA"/>
        </w:rPr>
        <w:t xml:space="preserve"> процедуры, идентификационный номер с одновременным внесением соответствующих сведений в отраслевой реестр образовательных программ, прошедших профессионально-общественную аккредитацию (далее – реестр программ).</w:t>
      </w:r>
      <w:r w:rsidRPr="005D0059">
        <w:rPr>
          <w:rFonts w:eastAsia="SimSun"/>
          <w:sz w:val="28"/>
          <w:szCs w:val="28"/>
          <w:lang w:eastAsia="ar-SA"/>
        </w:rPr>
        <w:t xml:space="preserve"> </w:t>
      </w:r>
    </w:p>
    <w:p w:rsidR="00A20D77" w:rsidRPr="005D0059" w:rsidRDefault="00A20D77" w:rsidP="00A20D77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lastRenderedPageBreak/>
        <w:t>Данные сведения также представляются в Национальный совет для внесения в Национальный реестр профессионально-общественной аккредитации.</w:t>
      </w:r>
    </w:p>
    <w:p w:rsidR="001B0A02" w:rsidRPr="005D0059" w:rsidRDefault="00A20D77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>4.5.6</w:t>
      </w:r>
      <w:r w:rsidR="001B0A02" w:rsidRPr="005D0059">
        <w:rPr>
          <w:rFonts w:eastAsia="SimSun"/>
          <w:sz w:val="28"/>
          <w:szCs w:val="28"/>
          <w:lang w:eastAsia="ar-SA"/>
        </w:rPr>
        <w:t>.Для подтверждения факта прохождения образовательной организацией процедуры профессионально-общественной аккредитации и получения положительного заключения по ее ито</w:t>
      </w:r>
      <w:r w:rsidRPr="005D0059">
        <w:rPr>
          <w:rFonts w:eastAsia="SimSun"/>
          <w:sz w:val="28"/>
          <w:szCs w:val="28"/>
          <w:lang w:eastAsia="ar-SA"/>
        </w:rPr>
        <w:t>гам Аккредитующей организацией</w:t>
      </w:r>
      <w:r w:rsidR="001B0A02" w:rsidRPr="005D0059">
        <w:rPr>
          <w:rFonts w:eastAsia="SimSun"/>
          <w:sz w:val="28"/>
          <w:szCs w:val="28"/>
          <w:lang w:eastAsia="ar-SA"/>
        </w:rPr>
        <w:t xml:space="preserve"> в течение месяца с момента принятия решения</w:t>
      </w:r>
      <w:r w:rsidR="001B0A02" w:rsidRPr="005D0059">
        <w:rPr>
          <w:rFonts w:eastAsia="SimSun"/>
          <w:sz w:val="28"/>
          <w:szCs w:val="28"/>
        </w:rPr>
        <w:t xml:space="preserve"> выдается </w:t>
      </w:r>
      <w:proofErr w:type="spellStart"/>
      <w:r w:rsidR="001B0A02" w:rsidRPr="005D0059">
        <w:rPr>
          <w:rFonts w:eastAsia="SimSun"/>
          <w:sz w:val="28"/>
          <w:szCs w:val="28"/>
        </w:rPr>
        <w:t>Аккредитационное</w:t>
      </w:r>
      <w:proofErr w:type="spellEnd"/>
      <w:r w:rsidR="001B0A02" w:rsidRPr="005D0059">
        <w:rPr>
          <w:rFonts w:eastAsia="SimSun"/>
          <w:sz w:val="28"/>
          <w:szCs w:val="28"/>
        </w:rPr>
        <w:t xml:space="preserve"> свидетельство.</w:t>
      </w:r>
    </w:p>
    <w:p w:rsidR="001B0A02" w:rsidRPr="005D0059" w:rsidRDefault="001B0A02" w:rsidP="001B0A02">
      <w:pPr>
        <w:keepNext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sz w:val="28"/>
          <w:szCs w:val="28"/>
        </w:rPr>
        <w:t xml:space="preserve">4.5.6.Требования к порядку выдачи и оформления </w:t>
      </w:r>
      <w:proofErr w:type="spellStart"/>
      <w:r w:rsidRPr="005D0059">
        <w:rPr>
          <w:sz w:val="28"/>
          <w:szCs w:val="28"/>
        </w:rPr>
        <w:t>аккредитационного</w:t>
      </w:r>
      <w:proofErr w:type="spellEnd"/>
      <w:r w:rsidRPr="005D0059">
        <w:rPr>
          <w:sz w:val="28"/>
          <w:szCs w:val="28"/>
        </w:rPr>
        <w:t xml:space="preserve"> свидетельства установлены </w:t>
      </w:r>
      <w:r w:rsidRPr="005D0059">
        <w:rPr>
          <w:rFonts w:eastAsia="SimSun"/>
          <w:sz w:val="28"/>
          <w:szCs w:val="28"/>
          <w:lang w:eastAsia="ar-SA"/>
        </w:rPr>
        <w:t xml:space="preserve">Положением «О свидетельстве профессионально-общественной аккредитации образовательных программ в лифтовой отрасли и </w:t>
      </w:r>
      <w:r w:rsidR="003A3FC7" w:rsidRPr="005D0059">
        <w:rPr>
          <w:rFonts w:eastAsia="SimSun"/>
          <w:sz w:val="28"/>
          <w:szCs w:val="28"/>
          <w:lang w:eastAsia="ar-SA"/>
        </w:rPr>
        <w:t>сфере вертикального транспорта»</w:t>
      </w:r>
      <w:r w:rsidR="00F667AA">
        <w:rPr>
          <w:rFonts w:eastAsia="SimSun"/>
          <w:sz w:val="28"/>
          <w:szCs w:val="28"/>
          <w:lang w:eastAsia="ar-SA"/>
        </w:rPr>
        <w:t xml:space="preserve"> (Приложение 8). </w:t>
      </w:r>
    </w:p>
    <w:p w:rsidR="00844F92" w:rsidRPr="005D0059" w:rsidRDefault="00844F9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</w:p>
    <w:p w:rsidR="001B0A02" w:rsidRPr="005D0059" w:rsidRDefault="001B0A02" w:rsidP="001B0A02">
      <w:pPr>
        <w:keepNext/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 w:rsidRPr="005D0059">
        <w:rPr>
          <w:rFonts w:eastAsia="SimSun"/>
          <w:b/>
          <w:sz w:val="28"/>
          <w:szCs w:val="28"/>
          <w:lang w:eastAsia="ar-SA"/>
        </w:rPr>
        <w:t>5. Апелляция на решение аккредитующей организации</w:t>
      </w:r>
    </w:p>
    <w:p w:rsidR="001B0A02" w:rsidRPr="005D0059" w:rsidRDefault="001B0A02" w:rsidP="001B0A02">
      <w:pPr>
        <w:keepNext/>
        <w:suppressAutoHyphens/>
        <w:jc w:val="center"/>
        <w:rPr>
          <w:rFonts w:eastAsia="SimSun"/>
          <w:b/>
          <w:sz w:val="28"/>
          <w:szCs w:val="28"/>
          <w:lang w:eastAsia="ar-SA"/>
        </w:rPr>
      </w:pP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5.1. Образовательная организация, получив решение об аккредитации, может не согласиться с </w:t>
      </w:r>
      <w:r w:rsidR="00BC29F4" w:rsidRPr="005D0059">
        <w:rPr>
          <w:rFonts w:eastAsia="SimSun"/>
          <w:sz w:val="28"/>
          <w:szCs w:val="28"/>
          <w:lang w:eastAsia="ar-SA"/>
        </w:rPr>
        <w:t xml:space="preserve">мнением экспертов, </w:t>
      </w:r>
      <w:r w:rsidRPr="005D0059">
        <w:rPr>
          <w:rFonts w:eastAsia="SimSun"/>
          <w:sz w:val="28"/>
          <w:szCs w:val="28"/>
          <w:lang w:eastAsia="ar-SA"/>
        </w:rPr>
        <w:t xml:space="preserve">заключениями </w:t>
      </w:r>
      <w:r w:rsidR="00BC29F4" w:rsidRPr="005D0059">
        <w:rPr>
          <w:rFonts w:eastAsia="SimSun"/>
          <w:sz w:val="28"/>
          <w:szCs w:val="28"/>
          <w:lang w:eastAsia="ar-SA"/>
        </w:rPr>
        <w:t xml:space="preserve">аккредитующей организации </w:t>
      </w:r>
      <w:r w:rsidRPr="005D0059">
        <w:rPr>
          <w:rFonts w:eastAsia="SimSun"/>
          <w:sz w:val="28"/>
          <w:szCs w:val="28"/>
          <w:lang w:eastAsia="ar-SA"/>
        </w:rPr>
        <w:t xml:space="preserve">и/или с решением </w:t>
      </w:r>
      <w:proofErr w:type="spellStart"/>
      <w:r w:rsidRPr="005D0059">
        <w:rPr>
          <w:rFonts w:eastAsia="SimSun"/>
          <w:sz w:val="28"/>
          <w:szCs w:val="28"/>
          <w:lang w:eastAsia="ar-SA"/>
        </w:rPr>
        <w:t>Аккредитационного</w:t>
      </w:r>
      <w:proofErr w:type="spellEnd"/>
      <w:r w:rsidRPr="005D0059">
        <w:rPr>
          <w:rFonts w:eastAsia="SimSun"/>
          <w:sz w:val="28"/>
          <w:szCs w:val="28"/>
          <w:lang w:eastAsia="ar-SA"/>
        </w:rPr>
        <w:t xml:space="preserve"> совета СПК. 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>В таких случаях образовательная организация вправе направить в СПК апелляционное заявление о несогласии с решением, в том числе в связи с нарушением, по мнению организации, осуществляющей образовательную деятельность, процедур проведения профессионально-общественной аккредитации.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5.2. Апелляция должна быть составлена в письменной форме и подписана руководителем образовательной организации. В апелляции </w:t>
      </w:r>
      <w:r w:rsidR="004766C4" w:rsidRPr="005D0059">
        <w:rPr>
          <w:rFonts w:eastAsia="SimSun"/>
          <w:sz w:val="28"/>
          <w:szCs w:val="28"/>
          <w:lang w:eastAsia="ar-SA"/>
        </w:rPr>
        <w:t>указывается</w:t>
      </w:r>
      <w:r w:rsidRPr="005D0059">
        <w:rPr>
          <w:rFonts w:eastAsia="SimSun"/>
          <w:sz w:val="28"/>
          <w:szCs w:val="28"/>
          <w:lang w:eastAsia="ar-SA"/>
        </w:rPr>
        <w:t xml:space="preserve">, какие именно заключения экспертов (или заключения </w:t>
      </w:r>
      <w:proofErr w:type="spellStart"/>
      <w:r w:rsidRPr="005D0059">
        <w:rPr>
          <w:rFonts w:eastAsia="SimSun"/>
          <w:sz w:val="28"/>
          <w:szCs w:val="28"/>
          <w:lang w:eastAsia="ar-SA"/>
        </w:rPr>
        <w:t>Аккредитационного</w:t>
      </w:r>
      <w:proofErr w:type="spellEnd"/>
      <w:r w:rsidRPr="005D0059">
        <w:rPr>
          <w:rFonts w:eastAsia="SimSun"/>
          <w:sz w:val="28"/>
          <w:szCs w:val="28"/>
          <w:lang w:eastAsia="ar-SA"/>
        </w:rPr>
        <w:t xml:space="preserve"> совета) неверно отражают состояние дел в образовательной организации.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5.3. Апелляция рассматривается апелляционной комиссией, формируемой СПК совместно с аккредитующей организацией в порядке, установленном </w:t>
      </w:r>
      <w:r w:rsidRPr="005D0059">
        <w:rPr>
          <w:rFonts w:eastAsia="Calibri"/>
          <w:sz w:val="28"/>
          <w:szCs w:val="28"/>
          <w:lang w:eastAsia="en-US"/>
        </w:rPr>
        <w:t>Правилами апелляции</w:t>
      </w:r>
      <w:r w:rsidR="00EF19DC">
        <w:rPr>
          <w:rFonts w:eastAsia="Calibri"/>
          <w:sz w:val="28"/>
          <w:szCs w:val="28"/>
          <w:lang w:eastAsia="en-US"/>
        </w:rPr>
        <w:t xml:space="preserve"> Приложение 9.</w:t>
      </w:r>
      <w:r w:rsidRPr="005D0059">
        <w:rPr>
          <w:rFonts w:eastAsia="Calibri"/>
          <w:sz w:val="28"/>
          <w:szCs w:val="28"/>
          <w:lang w:eastAsia="en-US"/>
        </w:rPr>
        <w:t xml:space="preserve"> 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 xml:space="preserve">5.4. </w:t>
      </w:r>
      <w:proofErr w:type="gramStart"/>
      <w:r w:rsidRPr="005D0059">
        <w:rPr>
          <w:rFonts w:eastAsia="SimSun"/>
          <w:sz w:val="28"/>
          <w:szCs w:val="28"/>
          <w:lang w:eastAsia="ar-SA"/>
        </w:rPr>
        <w:t xml:space="preserve">В случае установления Апелляционной комиссией </w:t>
      </w:r>
      <w:r w:rsidR="00BC29F4" w:rsidRPr="005D0059">
        <w:rPr>
          <w:rFonts w:eastAsia="SimSun"/>
          <w:sz w:val="28"/>
          <w:szCs w:val="28"/>
          <w:lang w:eastAsia="ar-SA"/>
        </w:rPr>
        <w:t>факта</w:t>
      </w:r>
      <w:r w:rsidRPr="005D0059">
        <w:rPr>
          <w:rFonts w:eastAsia="SimSun"/>
          <w:sz w:val="28"/>
          <w:szCs w:val="28"/>
          <w:lang w:eastAsia="ar-SA"/>
        </w:rPr>
        <w:t xml:space="preserve"> нарушения «Базовых принципов профессионально-общественной аккредитации профессиональных образовательных программ», «Порядка проведения </w:t>
      </w:r>
      <w:r w:rsidRPr="005D0059">
        <w:rPr>
          <w:rFonts w:eastAsia="SimSun"/>
          <w:sz w:val="28"/>
          <w:szCs w:val="28"/>
          <w:lang w:eastAsia="ar-SA"/>
        </w:rPr>
        <w:lastRenderedPageBreak/>
        <w:t>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при Президенте Российской Федерации  по профессиональным квалификациям», «Порядка отбора, мониторинга и контроля деятельности организаций, осуществляющих профессионально-общественную аккредитацию профессиональных образовательных программ», настоящего Порядка и  реализуемых организациями, осуществляющими образовательную деятельность, методики проведения</w:t>
      </w:r>
      <w:proofErr w:type="gramEnd"/>
      <w:r w:rsidRPr="005D0059">
        <w:rPr>
          <w:rFonts w:eastAsia="SimSun"/>
          <w:sz w:val="28"/>
          <w:szCs w:val="28"/>
          <w:lang w:eastAsia="ar-SA"/>
        </w:rPr>
        <w:t xml:space="preserve"> </w:t>
      </w:r>
      <w:proofErr w:type="spellStart"/>
      <w:r w:rsidRPr="005D0059">
        <w:rPr>
          <w:rFonts w:eastAsia="SimSun"/>
          <w:sz w:val="28"/>
          <w:szCs w:val="28"/>
          <w:lang w:eastAsia="ar-SA"/>
        </w:rPr>
        <w:t>аккредитационной</w:t>
      </w:r>
      <w:proofErr w:type="spellEnd"/>
      <w:r w:rsidRPr="005D0059">
        <w:rPr>
          <w:rFonts w:eastAsia="SimSun"/>
          <w:sz w:val="28"/>
          <w:szCs w:val="28"/>
          <w:lang w:eastAsia="ar-SA"/>
        </w:rPr>
        <w:t xml:space="preserve"> экспертизы, Совет по профессиональным квалификациям в лифтовой отрасли и сфере вертикального транспорта выдает Аккредитующей организации предписание о пересмотре решения, а также принимает меры к устранению нарушений и несоответствий.</w:t>
      </w:r>
    </w:p>
    <w:p w:rsidR="001B0A02" w:rsidRPr="005D0059" w:rsidRDefault="001B0A02" w:rsidP="001B0A02">
      <w:pPr>
        <w:keepNext/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5D0059">
        <w:rPr>
          <w:rFonts w:eastAsia="SimSun"/>
          <w:sz w:val="28"/>
          <w:szCs w:val="28"/>
          <w:lang w:eastAsia="ar-SA"/>
        </w:rPr>
        <w:t>5.5. В случае повторного несогласия Заявителя с решением Апелляционной комиссии, образовательная организация вправе передать апелляционное заявление в Базовую организацию Национального совета при Президенте Российской Федерации по профессиональным квалификациям для принятия окончательного решения по результатам прохождения профессионально-общественной аккредитации образовательной программы.</w:t>
      </w:r>
    </w:p>
    <w:p w:rsidR="001B0A02" w:rsidRPr="005D0059" w:rsidRDefault="001B0A02" w:rsidP="001B0A02">
      <w:pPr>
        <w:rPr>
          <w:sz w:val="28"/>
          <w:szCs w:val="28"/>
        </w:rPr>
      </w:pPr>
    </w:p>
    <w:p w:rsidR="00510CFB" w:rsidRDefault="00510CFB" w:rsidP="00F10CC0">
      <w:pPr>
        <w:keepNext/>
        <w:suppressAutoHyphens/>
        <w:jc w:val="right"/>
        <w:rPr>
          <w:rFonts w:eastAsia="SimSun"/>
          <w:b/>
          <w:lang w:eastAsia="ar-SA"/>
        </w:rPr>
      </w:pPr>
      <w:r>
        <w:rPr>
          <w:rFonts w:eastAsia="SimSun"/>
          <w:b/>
          <w:lang w:eastAsia="ar-SA"/>
        </w:rPr>
        <w:br w:type="page"/>
      </w:r>
    </w:p>
    <w:p w:rsidR="00FB320D" w:rsidRPr="00DA3E08" w:rsidRDefault="00510CFB" w:rsidP="00F10CC0">
      <w:pPr>
        <w:keepNext/>
        <w:suppressAutoHyphens/>
        <w:jc w:val="right"/>
        <w:rPr>
          <w:rFonts w:eastAsia="SimSun"/>
          <w:b/>
          <w:lang w:eastAsia="ar-SA"/>
        </w:rPr>
      </w:pPr>
      <w:r>
        <w:rPr>
          <w:rFonts w:eastAsia="SimSun"/>
          <w:b/>
          <w:lang w:eastAsia="ar-SA"/>
        </w:rPr>
        <w:lastRenderedPageBreak/>
        <w:t xml:space="preserve">Приложение </w:t>
      </w:r>
      <w:r w:rsidR="00F2192C">
        <w:rPr>
          <w:rFonts w:eastAsia="SimSun"/>
          <w:b/>
          <w:lang w:eastAsia="ar-SA"/>
        </w:rPr>
        <w:t>3</w:t>
      </w:r>
    </w:p>
    <w:p w:rsidR="00FF0786" w:rsidRPr="00DA3E08" w:rsidRDefault="00FF0786" w:rsidP="00F10CC0">
      <w:pPr>
        <w:keepNext/>
        <w:rPr>
          <w:rFonts w:eastAsia="SimSun"/>
          <w:b/>
          <w:lang w:eastAsia="ar-SA"/>
        </w:rPr>
      </w:pPr>
    </w:p>
    <w:p w:rsidR="002C3B18" w:rsidRPr="00DA3E08" w:rsidRDefault="002C3B18" w:rsidP="00F10CC0">
      <w:pPr>
        <w:keepNext/>
        <w:rPr>
          <w:rFonts w:eastAsia="SimSun"/>
          <w:b/>
          <w:lang w:eastAsia="ar-SA"/>
        </w:rPr>
      </w:pPr>
    </w:p>
    <w:p w:rsidR="00275212" w:rsidRPr="00275212" w:rsidRDefault="00275212" w:rsidP="00275212">
      <w:pPr>
        <w:spacing w:after="200" w:line="276" w:lineRule="auto"/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75212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Алгоритм проведения и примерные сроки процедуры профессионально-общественной аккредитации</w:t>
      </w:r>
    </w:p>
    <w:tbl>
      <w:tblPr>
        <w:tblW w:w="10173" w:type="dxa"/>
        <w:tblInd w:w="-34" w:type="dxa"/>
        <w:tblLayout w:type="fixed"/>
        <w:tblLook w:val="0000"/>
      </w:tblPr>
      <w:tblGrid>
        <w:gridCol w:w="851"/>
        <w:gridCol w:w="5069"/>
        <w:gridCol w:w="1985"/>
        <w:gridCol w:w="2268"/>
      </w:tblGrid>
      <w:tr w:rsidR="00275212" w:rsidRPr="00275212" w:rsidTr="00275212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eastAsia="Calibri"/>
                <w:lang w:val="en-US" w:eastAsia="en-US"/>
              </w:rPr>
              <w:t>№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 w:eastAsia="en-US"/>
              </w:rPr>
            </w:pPr>
          </w:p>
          <w:p w:rsidR="00275212" w:rsidRPr="00275212" w:rsidRDefault="00275212" w:rsidP="002752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Наименование этапа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 w:eastAsia="en-US"/>
              </w:rPr>
            </w:pPr>
          </w:p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Исполнитель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 w:eastAsia="en-US"/>
              </w:rPr>
            </w:pPr>
          </w:p>
          <w:p w:rsidR="00275212" w:rsidRPr="00275212" w:rsidRDefault="00275212" w:rsidP="002752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Сроки</w:t>
            </w:r>
          </w:p>
        </w:tc>
      </w:tr>
      <w:tr w:rsidR="00275212" w:rsidRPr="00275212" w:rsidTr="00275212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 xml:space="preserve">Направление в Аккредитующую организацию лифтовой отрасли и вертикального транспорта заявки установленной формы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75212" w:rsidRPr="00275212" w:rsidTr="00275212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 xml:space="preserve">Рассмотрение заявки, установление соответствия образовательной программы профилю совета и Аккредитующей организации </w:t>
            </w:r>
          </w:p>
          <w:p w:rsidR="00275212" w:rsidRPr="00275212" w:rsidRDefault="00275212" w:rsidP="0027521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Информирование ОО о проведении аккредитации или отклонении заявки.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СПК, Аккредитующая организация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Не более 5 рабочих дней</w:t>
            </w:r>
          </w:p>
        </w:tc>
      </w:tr>
      <w:tr w:rsidR="00275212" w:rsidRPr="00275212" w:rsidTr="00275212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Согласование с ОО стоимости услуги ПОА и подписание договора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Аккредитующая и образовательная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В течение 7 рабочих дней после принятия решения о проведении ПОА</w:t>
            </w:r>
          </w:p>
        </w:tc>
      </w:tr>
      <w:tr w:rsidR="00275212" w:rsidRPr="00275212" w:rsidTr="00275212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 xml:space="preserve">Составление и отправка ОО графика проведения ПОА и рекомендаций по проведению </w:t>
            </w:r>
            <w:proofErr w:type="spellStart"/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самообследования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Аккредитующая организация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В течение 3-5 рабочих дней после подписания договора</w:t>
            </w:r>
          </w:p>
        </w:tc>
      </w:tr>
      <w:tr w:rsidR="00275212" w:rsidRPr="00275212" w:rsidTr="00275212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 xml:space="preserve">Проведение ОО </w:t>
            </w:r>
            <w:proofErr w:type="spellStart"/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самообследования</w:t>
            </w:r>
            <w:proofErr w:type="spellEnd"/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 xml:space="preserve"> по образовательной программе. Подготовка материалов для документационной проверки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eastAsia="Calibri"/>
                <w:lang w:val="en-US" w:eastAsia="en-US"/>
              </w:rPr>
              <w:t xml:space="preserve">2 </w:t>
            </w: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– 8 недель</w:t>
            </w:r>
          </w:p>
        </w:tc>
      </w:tr>
      <w:tr w:rsidR="00275212" w:rsidRPr="00275212" w:rsidTr="00275212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Формирование экспертной комиссии.</w:t>
            </w:r>
          </w:p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Аккредитующая организация, Экспертная организация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Параллельно с процессом подготовки ОО необходимых материалов</w:t>
            </w:r>
          </w:p>
        </w:tc>
      </w:tr>
      <w:tr w:rsidR="00275212" w:rsidRPr="00275212" w:rsidTr="00275212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 xml:space="preserve">Проведение анализа отчета о </w:t>
            </w:r>
            <w:proofErr w:type="spellStart"/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самообследовании</w:t>
            </w:r>
            <w:proofErr w:type="spellEnd"/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 xml:space="preserve"> и материалов, представленных ОО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Эксперты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15-20  рабочих дней</w:t>
            </w:r>
          </w:p>
        </w:tc>
      </w:tr>
      <w:tr w:rsidR="00275212" w:rsidRPr="00275212" w:rsidTr="00275212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 xml:space="preserve">Доработка отчета о </w:t>
            </w:r>
            <w:proofErr w:type="spellStart"/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самообследовании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7 рабочих дней</w:t>
            </w:r>
          </w:p>
        </w:tc>
      </w:tr>
      <w:tr w:rsidR="00275212" w:rsidRPr="00275212" w:rsidTr="00275212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Согласование сроков и составление программы очного визита экспертной команды в ОО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 xml:space="preserve">Аккредитующая организация, эксперты, образовательная организация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3-5 рабочих дней</w:t>
            </w:r>
          </w:p>
        </w:tc>
      </w:tr>
      <w:tr w:rsidR="00275212" w:rsidRPr="00275212" w:rsidTr="00275212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Проведение процедуры выездной проверки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Экспертная организация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eastAsia="Calibri"/>
                <w:lang w:eastAsia="en-US"/>
              </w:rPr>
              <w:t>1</w:t>
            </w:r>
            <w:r w:rsidRPr="00275212">
              <w:rPr>
                <w:rFonts w:eastAsia="Calibri"/>
                <w:lang w:val="en-US" w:eastAsia="en-US"/>
              </w:rPr>
              <w:t xml:space="preserve">-5 </w:t>
            </w:r>
            <w:r w:rsidRPr="00275212">
              <w:rPr>
                <w:rFonts w:eastAsia="Calibri"/>
                <w:lang w:eastAsia="en-US"/>
              </w:rPr>
              <w:t xml:space="preserve">рабочих </w:t>
            </w: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дней</w:t>
            </w:r>
          </w:p>
        </w:tc>
      </w:tr>
      <w:tr w:rsidR="00275212" w:rsidRPr="00275212" w:rsidTr="00275212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eastAsia="Calibri"/>
                <w:lang w:val="en-US" w:eastAsia="en-US"/>
              </w:rPr>
              <w:t>1</w:t>
            </w:r>
            <w:r w:rsidRPr="002752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 xml:space="preserve">Формирование индивидуальных экспертных листов экспертами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Эксперты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7 рабочих дней с момента окончания очного визита</w:t>
            </w:r>
          </w:p>
        </w:tc>
      </w:tr>
      <w:tr w:rsidR="00275212" w:rsidRPr="00275212" w:rsidTr="00275212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eastAsia="Calibri"/>
                <w:lang w:val="en-US" w:eastAsia="en-US"/>
              </w:rPr>
              <w:t>1</w:t>
            </w:r>
            <w:r w:rsidRPr="002752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 xml:space="preserve">Составление экспертного заключения и представления его в </w:t>
            </w:r>
            <w:proofErr w:type="spellStart"/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Аккредитационный</w:t>
            </w:r>
            <w:proofErr w:type="spellEnd"/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 xml:space="preserve"> Совет СПК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Эксперты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10 рабочих дней</w:t>
            </w:r>
          </w:p>
        </w:tc>
      </w:tr>
      <w:tr w:rsidR="00275212" w:rsidRPr="00275212" w:rsidTr="00275212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eastAsia="Calibri"/>
                <w:lang w:val="en-US" w:eastAsia="en-US"/>
              </w:rPr>
              <w:t>1</w:t>
            </w:r>
            <w:r w:rsidRPr="0027521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Рассмотрение экспертного заключения и принятие решения о профессионально-общественной аккредитации образовательной программы или об отказе в ней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Аккредитующая организация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15 рабочих дней</w:t>
            </w:r>
          </w:p>
        </w:tc>
      </w:tr>
      <w:tr w:rsidR="00275212" w:rsidRPr="00275212" w:rsidTr="00275212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eastAsia="Calibri"/>
                <w:lang w:val="en-US" w:eastAsia="en-US"/>
              </w:rPr>
              <w:lastRenderedPageBreak/>
              <w:t>1</w:t>
            </w:r>
            <w:r w:rsidRPr="0027521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 xml:space="preserve">Подготовка и выдача (в случае положительного решения) свидетельства о ПОА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Аккредитующая организация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В течение 2 недель с момента принятия решения</w:t>
            </w:r>
          </w:p>
        </w:tc>
      </w:tr>
      <w:tr w:rsidR="00275212" w:rsidRPr="00275212" w:rsidTr="00275212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eastAsia="Calibri"/>
                <w:lang w:val="en-US" w:eastAsia="en-US"/>
              </w:rPr>
              <w:t>1</w:t>
            </w:r>
            <w:r w:rsidRPr="0027521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 xml:space="preserve">Осуществление информирования всех заинтересованных сторон о результатах проведения ПОА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Аккредитующая организация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В течение 2 недель с момента принятия решения</w:t>
            </w:r>
          </w:p>
        </w:tc>
      </w:tr>
      <w:tr w:rsidR="00275212" w:rsidRPr="00275212" w:rsidTr="00275212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eastAsia="Calibri"/>
                <w:lang w:val="en-US" w:eastAsia="en-US"/>
              </w:rPr>
              <w:t>1</w:t>
            </w:r>
            <w:r w:rsidRPr="0027521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Включение программы в реестр аккредитованных программ аккредитующей организации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Аккредитующая организация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212" w:rsidRPr="00275212" w:rsidRDefault="00275212" w:rsidP="0027521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5212">
              <w:rPr>
                <w:rFonts w:ascii="Times New Roman CYR" w:eastAsia="Calibri" w:hAnsi="Times New Roman CYR" w:cs="Times New Roman CYR"/>
                <w:lang w:eastAsia="en-US"/>
              </w:rPr>
              <w:t>В течение 2 недель с момента принятия решения</w:t>
            </w:r>
          </w:p>
        </w:tc>
      </w:tr>
    </w:tbl>
    <w:p w:rsidR="00F2192C" w:rsidRDefault="00F2192C" w:rsidP="00C217CF">
      <w:pPr>
        <w:jc w:val="right"/>
        <w:rPr>
          <w:b/>
        </w:rPr>
      </w:pPr>
    </w:p>
    <w:p w:rsidR="00F2192C" w:rsidRDefault="00F2192C">
      <w:pPr>
        <w:rPr>
          <w:b/>
        </w:rPr>
      </w:pPr>
      <w:r>
        <w:rPr>
          <w:b/>
        </w:rPr>
        <w:br w:type="page"/>
      </w:r>
    </w:p>
    <w:p w:rsidR="00F2192C" w:rsidRPr="00F2192C" w:rsidRDefault="00F2192C" w:rsidP="00F2192C">
      <w:pPr>
        <w:spacing w:after="200" w:line="276" w:lineRule="auto"/>
        <w:jc w:val="right"/>
        <w:rPr>
          <w:rFonts w:ascii="Times New Roman CYR" w:eastAsia="Calibri" w:hAnsi="Times New Roman CYR" w:cs="Times New Roman CYR"/>
          <w:lang w:eastAsia="en-US"/>
        </w:rPr>
      </w:pPr>
      <w:r w:rsidRPr="00F2192C">
        <w:rPr>
          <w:rFonts w:ascii="Times New Roman CYR" w:eastAsia="Calibri" w:hAnsi="Times New Roman CYR" w:cs="Times New Roman CYR"/>
          <w:lang w:eastAsia="en-US"/>
        </w:rPr>
        <w:lastRenderedPageBreak/>
        <w:t>Приложение 4</w:t>
      </w:r>
    </w:p>
    <w:p w:rsidR="00F2192C" w:rsidRPr="00F2192C" w:rsidRDefault="00F2192C" w:rsidP="00F2192C">
      <w:pPr>
        <w:tabs>
          <w:tab w:val="right" w:pos="0"/>
        </w:tabs>
        <w:autoSpaceDE w:val="0"/>
        <w:autoSpaceDN w:val="0"/>
        <w:adjustRightInd w:val="0"/>
        <w:spacing w:after="200" w:line="276" w:lineRule="auto"/>
        <w:ind w:firstLine="851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F2192C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Структура отчета по </w:t>
      </w:r>
      <w:proofErr w:type="spellStart"/>
      <w:r w:rsidRPr="00F2192C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самообследованию</w:t>
      </w:r>
      <w:proofErr w:type="spellEnd"/>
      <w:r w:rsidRPr="00F2192C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 образовательной организацией профессиональной образовательной программы</w:t>
      </w:r>
    </w:p>
    <w:p w:rsidR="00F2192C" w:rsidRPr="00F2192C" w:rsidRDefault="00F2192C" w:rsidP="00F2192C">
      <w:pPr>
        <w:tabs>
          <w:tab w:val="right" w:pos="0"/>
        </w:tabs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</w:rPr>
      </w:pPr>
    </w:p>
    <w:p w:rsidR="00F2192C" w:rsidRPr="00F2192C" w:rsidRDefault="00F2192C" w:rsidP="001D3317">
      <w:pPr>
        <w:keepNext/>
        <w:numPr>
          <w:ilvl w:val="0"/>
          <w:numId w:val="13"/>
        </w:numPr>
        <w:tabs>
          <w:tab w:val="num" w:pos="0"/>
        </w:tabs>
        <w:spacing w:after="200" w:line="360" w:lineRule="auto"/>
        <w:ind w:left="0" w:firstLine="0"/>
        <w:jc w:val="both"/>
        <w:outlineLvl w:val="1"/>
        <w:rPr>
          <w:b/>
          <w:bCs/>
          <w:iCs/>
          <w:lang w:eastAsia="en-US"/>
        </w:rPr>
      </w:pPr>
      <w:bookmarkStart w:id="0" w:name="_Toc68337869"/>
      <w:bookmarkStart w:id="1" w:name="_Toc68339281"/>
      <w:bookmarkStart w:id="2" w:name="_Toc68586588"/>
      <w:bookmarkStart w:id="3" w:name="_Toc68586745"/>
      <w:bookmarkStart w:id="4" w:name="_Toc115082338"/>
      <w:bookmarkStart w:id="5" w:name="_Toc115148810"/>
      <w:bookmarkStart w:id="6" w:name="_Toc115148966"/>
      <w:bookmarkStart w:id="7" w:name="_Toc116286155"/>
      <w:bookmarkStart w:id="8" w:name="_Toc189631201"/>
      <w:r w:rsidRPr="00F2192C">
        <w:rPr>
          <w:b/>
          <w:bCs/>
          <w:iCs/>
          <w:lang w:eastAsia="en-US"/>
        </w:rPr>
        <w:t>Общая информация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2192C">
        <w:rPr>
          <w:b/>
          <w:bCs/>
          <w:iCs/>
          <w:lang w:eastAsia="en-US"/>
        </w:rPr>
        <w:t xml:space="preserve"> о профессиональной образовательной программе:</w:t>
      </w:r>
    </w:p>
    <w:p w:rsidR="00F2192C" w:rsidRPr="00F2192C" w:rsidRDefault="00F2192C" w:rsidP="00F2192C">
      <w:pPr>
        <w:keepNext/>
        <w:spacing w:after="120" w:line="276" w:lineRule="auto"/>
        <w:ind w:left="295"/>
        <w:jc w:val="both"/>
        <w:outlineLvl w:val="1"/>
        <w:rPr>
          <w:bCs/>
          <w:iCs/>
          <w:lang w:eastAsia="en-US"/>
        </w:rPr>
      </w:pPr>
      <w:r w:rsidRPr="00F2192C">
        <w:rPr>
          <w:bCs/>
          <w:iCs/>
          <w:highlight w:val="yellow"/>
          <w:lang w:eastAsia="en-US"/>
        </w:rPr>
        <w:t>- для основных профессиональных образовательных программ - код и наименование направления подготовки (специальности, профессии) и наименование образовательной программы (образовательных программ);</w:t>
      </w:r>
      <w:r w:rsidRPr="00F2192C">
        <w:rPr>
          <w:bCs/>
          <w:iCs/>
          <w:lang w:eastAsia="en-US"/>
        </w:rPr>
        <w:t xml:space="preserve"> </w:t>
      </w:r>
    </w:p>
    <w:p w:rsidR="00F2192C" w:rsidRPr="00F2192C" w:rsidRDefault="00F2192C" w:rsidP="00F2192C">
      <w:pPr>
        <w:keepNext/>
        <w:spacing w:after="120" w:line="276" w:lineRule="auto"/>
        <w:ind w:left="295"/>
        <w:jc w:val="both"/>
        <w:outlineLvl w:val="1"/>
        <w:rPr>
          <w:bCs/>
          <w:iCs/>
          <w:lang w:eastAsia="en-US"/>
        </w:rPr>
      </w:pPr>
      <w:r w:rsidRPr="00F2192C">
        <w:rPr>
          <w:bCs/>
          <w:iCs/>
          <w:lang w:eastAsia="en-US"/>
        </w:rPr>
        <w:t>- для основных программ профессионального обучения – код и наименование профессии рабочего, должности служащего, а также типа программы (подготовка, переподготовка, повышение квалификации);</w:t>
      </w:r>
    </w:p>
    <w:p w:rsidR="00F2192C" w:rsidRPr="00F2192C" w:rsidRDefault="00F2192C" w:rsidP="00F2192C">
      <w:pPr>
        <w:keepNext/>
        <w:spacing w:after="120" w:line="276" w:lineRule="auto"/>
        <w:ind w:left="295"/>
        <w:jc w:val="both"/>
        <w:outlineLvl w:val="1"/>
        <w:rPr>
          <w:bCs/>
          <w:iCs/>
          <w:lang w:eastAsia="en-US"/>
        </w:rPr>
      </w:pPr>
      <w:r w:rsidRPr="00F2192C">
        <w:rPr>
          <w:bCs/>
          <w:iCs/>
          <w:lang w:eastAsia="en-US"/>
        </w:rPr>
        <w:t>- для дополнительных профессиональных программ – наименование образовательной программы и перечня профессиональных компетенций, осваиваемых в рамках программы ДПП, а также тип программы (переподготовка, повышение квалификации);</w:t>
      </w:r>
    </w:p>
    <w:p w:rsidR="00F2192C" w:rsidRPr="00F2192C" w:rsidRDefault="00F2192C" w:rsidP="00F2192C">
      <w:pPr>
        <w:keepNext/>
        <w:spacing w:after="120" w:line="276" w:lineRule="auto"/>
        <w:ind w:left="294"/>
        <w:jc w:val="both"/>
        <w:outlineLvl w:val="1"/>
        <w:rPr>
          <w:bCs/>
          <w:iCs/>
          <w:lang w:eastAsia="en-US"/>
        </w:rPr>
      </w:pPr>
      <w:r w:rsidRPr="00F2192C">
        <w:rPr>
          <w:bCs/>
          <w:iCs/>
          <w:lang w:eastAsia="en-US"/>
        </w:rPr>
        <w:t>профессиональный стандарт, на соответствие которому аккредитуется программа (с реквизитами);</w:t>
      </w:r>
    </w:p>
    <w:p w:rsidR="00F2192C" w:rsidRPr="00F2192C" w:rsidRDefault="00F2192C" w:rsidP="00F2192C">
      <w:pPr>
        <w:keepNext/>
        <w:spacing w:line="360" w:lineRule="auto"/>
        <w:ind w:left="293"/>
        <w:jc w:val="both"/>
        <w:outlineLvl w:val="1"/>
        <w:rPr>
          <w:bCs/>
          <w:iCs/>
          <w:lang w:eastAsia="en-US"/>
        </w:rPr>
      </w:pPr>
      <w:r w:rsidRPr="00F2192C">
        <w:rPr>
          <w:bCs/>
          <w:iCs/>
          <w:lang w:eastAsia="en-US"/>
        </w:rPr>
        <w:t xml:space="preserve">форма освоения программы (очная, очно-заочная, заочная); </w:t>
      </w:r>
    </w:p>
    <w:p w:rsidR="00F2192C" w:rsidRPr="00F2192C" w:rsidRDefault="00F2192C" w:rsidP="00F2192C">
      <w:pPr>
        <w:keepNext/>
        <w:spacing w:line="360" w:lineRule="auto"/>
        <w:ind w:left="293"/>
        <w:jc w:val="both"/>
        <w:outlineLvl w:val="1"/>
        <w:rPr>
          <w:bCs/>
          <w:iCs/>
          <w:lang w:eastAsia="en-US"/>
        </w:rPr>
      </w:pPr>
      <w:r w:rsidRPr="00F2192C">
        <w:rPr>
          <w:bCs/>
          <w:iCs/>
          <w:lang w:eastAsia="en-US"/>
        </w:rPr>
        <w:t>срок освоения программы;</w:t>
      </w:r>
    </w:p>
    <w:p w:rsidR="00F2192C" w:rsidRPr="00F2192C" w:rsidRDefault="00F2192C" w:rsidP="00F2192C">
      <w:pPr>
        <w:keepNext/>
        <w:spacing w:line="360" w:lineRule="auto"/>
        <w:ind w:left="293"/>
        <w:jc w:val="both"/>
        <w:outlineLvl w:val="1"/>
        <w:rPr>
          <w:bCs/>
          <w:iCs/>
          <w:lang w:eastAsia="en-US"/>
        </w:rPr>
      </w:pPr>
      <w:r w:rsidRPr="00F2192C">
        <w:rPr>
          <w:bCs/>
          <w:iCs/>
          <w:lang w:eastAsia="en-US"/>
        </w:rPr>
        <w:t>осваиваемые квалификации;</w:t>
      </w:r>
    </w:p>
    <w:p w:rsidR="00F2192C" w:rsidRPr="00F2192C" w:rsidRDefault="00F2192C" w:rsidP="00F2192C">
      <w:pPr>
        <w:keepNext/>
        <w:tabs>
          <w:tab w:val="left" w:pos="360"/>
        </w:tabs>
        <w:spacing w:before="240" w:line="360" w:lineRule="auto"/>
        <w:ind w:left="363" w:hanging="204"/>
        <w:outlineLvl w:val="1"/>
        <w:rPr>
          <w:b/>
          <w:bCs/>
          <w:lang w:eastAsia="en-US"/>
        </w:rPr>
      </w:pPr>
      <w:bookmarkStart w:id="9" w:name="_Toc189631206"/>
      <w:r w:rsidRPr="00F2192C">
        <w:rPr>
          <w:b/>
          <w:bCs/>
          <w:lang w:val="en-US" w:eastAsia="en-US"/>
        </w:rPr>
        <w:t>II</w:t>
      </w:r>
      <w:r w:rsidRPr="00F2192C">
        <w:rPr>
          <w:b/>
          <w:bCs/>
          <w:lang w:eastAsia="en-US"/>
        </w:rPr>
        <w:t>.</w:t>
      </w:r>
      <w:r w:rsidRPr="00F2192C">
        <w:rPr>
          <w:b/>
          <w:bCs/>
          <w:lang w:eastAsia="en-US"/>
        </w:rPr>
        <w:tab/>
      </w:r>
      <w:proofErr w:type="spellStart"/>
      <w:r w:rsidRPr="00F2192C">
        <w:rPr>
          <w:b/>
          <w:bCs/>
          <w:lang w:eastAsia="en-US"/>
        </w:rPr>
        <w:t>Самообследование</w:t>
      </w:r>
      <w:proofErr w:type="spellEnd"/>
      <w:r w:rsidRPr="00F2192C">
        <w:rPr>
          <w:b/>
          <w:bCs/>
          <w:lang w:eastAsia="en-US"/>
        </w:rPr>
        <w:t xml:space="preserve"> профессиональной образовательной программы</w:t>
      </w:r>
      <w:bookmarkEnd w:id="9"/>
    </w:p>
    <w:p w:rsidR="00F2192C" w:rsidRPr="00F2192C" w:rsidRDefault="00F2192C" w:rsidP="00F2192C">
      <w:pPr>
        <w:spacing w:line="360" w:lineRule="auto"/>
        <w:ind w:firstLine="720"/>
        <w:jc w:val="both"/>
      </w:pPr>
      <w:r w:rsidRPr="00F2192C">
        <w:t xml:space="preserve">В этом разделе необходимо представить детальный анализ того, насколько программа  удовлетворяет всем требованиям каждого критерия </w:t>
      </w:r>
      <w:proofErr w:type="spellStart"/>
      <w:r w:rsidRPr="00F2192C">
        <w:t>аккредитационной</w:t>
      </w:r>
      <w:proofErr w:type="spellEnd"/>
      <w:r w:rsidRPr="00F2192C">
        <w:t xml:space="preserve"> экспертизы. </w:t>
      </w:r>
    </w:p>
    <w:p w:rsidR="00F2192C" w:rsidRPr="00F2192C" w:rsidRDefault="00F2192C" w:rsidP="00F2192C">
      <w:pPr>
        <w:spacing w:line="360" w:lineRule="auto"/>
        <w:ind w:firstLine="720"/>
        <w:jc w:val="both"/>
      </w:pPr>
      <w:r w:rsidRPr="00F2192C">
        <w:t xml:space="preserve">Информация структурируется по подразделам в соответствии с  установленными критериями: 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567"/>
        <w:jc w:val="both"/>
        <w:rPr>
          <w:i/>
        </w:rPr>
      </w:pPr>
      <w:r w:rsidRPr="00F2192C">
        <w:rPr>
          <w:i/>
        </w:rPr>
        <w:t>1. Успешное прохождение выпускниками профессиональной образовательной программы процедуры независимой оценки квалификации (для профессиональных образовательных программ, ориентированные на получение выпускниками профессиональной квалификации).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567"/>
        <w:jc w:val="both"/>
      </w:pPr>
      <w:r w:rsidRPr="00F2192C">
        <w:t xml:space="preserve">Описываются процедуры участия выпускников в независимой оценке квалификации и приводятся результаты независимого оценивания квалификации. 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567"/>
        <w:jc w:val="both"/>
      </w:pPr>
      <w:r w:rsidRPr="00F2192C">
        <w:t xml:space="preserve">Описываются другие оценочные процедуры, которые использовались для проверки качества освоения образовательной программы (с приложением образцов оценочных средств). 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567"/>
        <w:jc w:val="both"/>
      </w:pPr>
      <w:r w:rsidRPr="00F2192C">
        <w:t>Сведения: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567"/>
        <w:jc w:val="both"/>
      </w:pPr>
      <w:r w:rsidRPr="00F2192C">
        <w:t>- данные по количеству выпускников по программе (за 1-2 года);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567"/>
        <w:jc w:val="both"/>
      </w:pPr>
      <w:r w:rsidRPr="00F2192C">
        <w:t>- список выпускников, прошедших процедуры оценки профессиональных квалификаций;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567"/>
        <w:jc w:val="both"/>
      </w:pPr>
      <w:r w:rsidRPr="00F2192C">
        <w:t>- копии свидетельств о независимой оценке профессиональной квалификации;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567"/>
        <w:jc w:val="both"/>
      </w:pPr>
      <w:r w:rsidRPr="00F2192C">
        <w:t>- список выпускников и результаты итоговой аттестации с участием независимых экспертов от отрасли;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567"/>
        <w:jc w:val="both"/>
      </w:pPr>
      <w:r w:rsidRPr="00F2192C">
        <w:lastRenderedPageBreak/>
        <w:t>- образцы (копии)  документов, получаемых выпускниками по итогам освоения программ;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567"/>
        <w:jc w:val="both"/>
      </w:pPr>
      <w:r w:rsidRPr="00F2192C">
        <w:t>- данные выпускников или обучающихся по образовательной программе, чьи работы нашли практическое применение в профильных организациях или отмечены профессиональными наградами; описание работ, копии свидетельств;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567"/>
        <w:jc w:val="both"/>
      </w:pPr>
      <w:r w:rsidRPr="00F2192C">
        <w:t>- данные выпускников или обучающихся по образовательной программе, ставших победителями и призерами олимпиад, конкурсов профессионального мастерства, научных конференций профильной направленности; описание работ, тексты выступлений, презентации, копии свидетельств;</w:t>
      </w:r>
    </w:p>
    <w:p w:rsidR="00F2192C" w:rsidRPr="00F2192C" w:rsidRDefault="00F2192C" w:rsidP="00F2192C">
      <w:pPr>
        <w:autoSpaceDE w:val="0"/>
        <w:adjustRightInd w:val="0"/>
        <w:spacing w:before="240" w:line="360" w:lineRule="auto"/>
        <w:ind w:firstLine="567"/>
        <w:jc w:val="both"/>
      </w:pPr>
      <w:r w:rsidRPr="00F2192C">
        <w:rPr>
          <w:i/>
        </w:rPr>
        <w:t>2. Соответствие сформулированных в  профессиональной образовательной программе планируемых результатов освоения профессиональной образовательной программы (выраженных в форме профессиональных компетенций, результатов обучения, иных формах) профессиональным стандартам.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567"/>
        <w:jc w:val="both"/>
      </w:pPr>
      <w:r w:rsidRPr="00F2192C">
        <w:t xml:space="preserve">В этом пункте приводятся результаты сравнительного анализа содержания связанных компонентов образовательной программы и профессиональных стандартов. 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567"/>
        <w:jc w:val="both"/>
      </w:pPr>
      <w:r w:rsidRPr="00F2192C">
        <w:t>Для оформления результатов анализа может использоваться приведенная ниже табличная форма. Желательно предоставить выдержки из учебно-методического комплекта - УМК (учебный план по программе, учебные программы дисциплин и профессиональных модулей, контрольно-оценочные средства, учебный график);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567"/>
        <w:jc w:val="both"/>
      </w:pPr>
      <w:r w:rsidRPr="00F2192C">
        <w:t>Во время выездной экспертизы УМК должен быть доступен экспертам в полном объеме.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567"/>
        <w:jc w:val="both"/>
      </w:pPr>
      <w:r w:rsidRPr="00F2192C">
        <w:rPr>
          <w:b/>
        </w:rPr>
        <w:t>Таблица 1.</w:t>
      </w:r>
      <w:r w:rsidRPr="00F2192C">
        <w:t xml:space="preserve"> Сопоставление видов деятельности, профессиональных компетенций профессиональной образовательной программы и профессионального стандарта</w:t>
      </w:r>
    </w:p>
    <w:tbl>
      <w:tblPr>
        <w:tblStyle w:val="25"/>
        <w:tblW w:w="0" w:type="auto"/>
        <w:tblLook w:val="04A0"/>
      </w:tblPr>
      <w:tblGrid>
        <w:gridCol w:w="4785"/>
        <w:gridCol w:w="4786"/>
      </w:tblGrid>
      <w:tr w:rsidR="00F2192C" w:rsidRPr="005D0059" w:rsidTr="000801B2">
        <w:tc>
          <w:tcPr>
            <w:tcW w:w="4785" w:type="dxa"/>
          </w:tcPr>
          <w:p w:rsidR="00F2192C" w:rsidRPr="005D0059" w:rsidRDefault="00F2192C" w:rsidP="00F2192C">
            <w:pPr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5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образовательная программа</w:t>
            </w:r>
          </w:p>
        </w:tc>
        <w:tc>
          <w:tcPr>
            <w:tcW w:w="4786" w:type="dxa"/>
          </w:tcPr>
          <w:p w:rsidR="00F2192C" w:rsidRPr="005D0059" w:rsidRDefault="00F2192C" w:rsidP="00F2192C">
            <w:pPr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5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 или иные квалификационные требования</w:t>
            </w:r>
          </w:p>
        </w:tc>
      </w:tr>
      <w:tr w:rsidR="00F2192C" w:rsidRPr="005D0059" w:rsidTr="000801B2">
        <w:tc>
          <w:tcPr>
            <w:tcW w:w="4785" w:type="dxa"/>
          </w:tcPr>
          <w:p w:rsidR="00F2192C" w:rsidRPr="005D0059" w:rsidRDefault="00F2192C" w:rsidP="00F2192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5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образовательной программы, выраженные в профессиональных компетенциях и видах профессиональной деятельности</w:t>
            </w:r>
          </w:p>
        </w:tc>
        <w:tc>
          <w:tcPr>
            <w:tcW w:w="4786" w:type="dxa"/>
          </w:tcPr>
          <w:p w:rsidR="00F2192C" w:rsidRPr="005D0059" w:rsidRDefault="00F2192C" w:rsidP="00F2192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59">
              <w:rPr>
                <w:rFonts w:ascii="Times New Roman" w:hAnsi="Times New Roman" w:cs="Times New Roman"/>
                <w:sz w:val="24"/>
                <w:szCs w:val="24"/>
              </w:rPr>
              <w:t>Элементы профессионального стандарта (ОТФ, ТФ, ТД), которым соответствуют формируемые в программе профессиональные компетенции</w:t>
            </w:r>
          </w:p>
        </w:tc>
      </w:tr>
      <w:tr w:rsidR="00F2192C" w:rsidRPr="005D0059" w:rsidTr="000801B2">
        <w:tc>
          <w:tcPr>
            <w:tcW w:w="4785" w:type="dxa"/>
          </w:tcPr>
          <w:p w:rsidR="00F2192C" w:rsidRPr="005D0059" w:rsidRDefault="00F2192C" w:rsidP="00F2192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59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  <w:p w:rsidR="00F2192C" w:rsidRPr="005D0059" w:rsidRDefault="00F2192C" w:rsidP="00F2192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59">
              <w:rPr>
                <w:rFonts w:ascii="Times New Roman" w:hAnsi="Times New Roman" w:cs="Times New Roman"/>
                <w:sz w:val="24"/>
                <w:szCs w:val="24"/>
              </w:rPr>
              <w:t>1.ПК</w:t>
            </w:r>
          </w:p>
          <w:p w:rsidR="00F2192C" w:rsidRPr="005D0059" w:rsidRDefault="00F2192C" w:rsidP="00F2192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59">
              <w:rPr>
                <w:rFonts w:ascii="Times New Roman" w:hAnsi="Times New Roman" w:cs="Times New Roman"/>
                <w:sz w:val="24"/>
                <w:szCs w:val="24"/>
              </w:rPr>
              <w:t>2.ПК</w:t>
            </w:r>
          </w:p>
          <w:p w:rsidR="00F2192C" w:rsidRPr="005D0059" w:rsidRDefault="00F2192C" w:rsidP="00F2192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59">
              <w:rPr>
                <w:rFonts w:ascii="Times New Roman" w:hAnsi="Times New Roman" w:cs="Times New Roman"/>
                <w:sz w:val="24"/>
                <w:szCs w:val="24"/>
              </w:rPr>
              <w:t>3.ПК</w:t>
            </w:r>
          </w:p>
        </w:tc>
        <w:tc>
          <w:tcPr>
            <w:tcW w:w="4786" w:type="dxa"/>
          </w:tcPr>
          <w:p w:rsidR="00F2192C" w:rsidRPr="005D0059" w:rsidRDefault="00F2192C" w:rsidP="00F2192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59">
              <w:rPr>
                <w:rFonts w:ascii="Times New Roman" w:hAnsi="Times New Roman" w:cs="Times New Roman"/>
                <w:sz w:val="24"/>
                <w:szCs w:val="24"/>
              </w:rPr>
              <w:t>ОТФ…</w:t>
            </w:r>
          </w:p>
          <w:p w:rsidR="00F2192C" w:rsidRPr="005D0059" w:rsidRDefault="00F2192C" w:rsidP="00F2192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59">
              <w:rPr>
                <w:rFonts w:ascii="Times New Roman" w:hAnsi="Times New Roman" w:cs="Times New Roman"/>
                <w:sz w:val="24"/>
                <w:szCs w:val="24"/>
              </w:rPr>
              <w:t>ТФ…</w:t>
            </w:r>
          </w:p>
          <w:p w:rsidR="00F2192C" w:rsidRPr="005D0059" w:rsidRDefault="00F2192C" w:rsidP="00F2192C">
            <w:pPr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59">
              <w:rPr>
                <w:rFonts w:ascii="Times New Roman" w:hAnsi="Times New Roman" w:cs="Times New Roman"/>
                <w:sz w:val="24"/>
                <w:szCs w:val="24"/>
              </w:rPr>
              <w:t>ТД…</w:t>
            </w:r>
          </w:p>
        </w:tc>
      </w:tr>
      <w:tr w:rsidR="00F2192C" w:rsidRPr="005D0059" w:rsidTr="000801B2">
        <w:tc>
          <w:tcPr>
            <w:tcW w:w="9571" w:type="dxa"/>
            <w:gridSpan w:val="2"/>
          </w:tcPr>
          <w:p w:rsidR="00F2192C" w:rsidRPr="005D0059" w:rsidRDefault="00F2192C" w:rsidP="00F2192C">
            <w:pPr>
              <w:autoSpaceDE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59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2192C" w:rsidRPr="005D0059" w:rsidTr="000801B2">
        <w:tc>
          <w:tcPr>
            <w:tcW w:w="4785" w:type="dxa"/>
          </w:tcPr>
          <w:p w:rsidR="00F2192C" w:rsidRPr="005D0059" w:rsidRDefault="00F2192C" w:rsidP="00F2192C">
            <w:pPr>
              <w:autoSpaceDE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5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786" w:type="dxa"/>
          </w:tcPr>
          <w:p w:rsidR="00F2192C" w:rsidRPr="005D0059" w:rsidRDefault="00F2192C" w:rsidP="00F2192C">
            <w:pPr>
              <w:autoSpaceDE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5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</w:tr>
      <w:tr w:rsidR="00F2192C" w:rsidRPr="005D0059" w:rsidTr="000801B2">
        <w:tc>
          <w:tcPr>
            <w:tcW w:w="4785" w:type="dxa"/>
          </w:tcPr>
          <w:p w:rsidR="00F2192C" w:rsidRPr="005D0059" w:rsidRDefault="00F2192C" w:rsidP="00F2192C">
            <w:pPr>
              <w:autoSpaceDE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5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4786" w:type="dxa"/>
          </w:tcPr>
          <w:p w:rsidR="00F2192C" w:rsidRPr="005D0059" w:rsidRDefault="00F2192C" w:rsidP="00F2192C">
            <w:pPr>
              <w:autoSpaceDE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5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F2192C" w:rsidRPr="005D0059" w:rsidTr="000801B2">
        <w:tc>
          <w:tcPr>
            <w:tcW w:w="9571" w:type="dxa"/>
            <w:gridSpan w:val="2"/>
          </w:tcPr>
          <w:p w:rsidR="00F2192C" w:rsidRPr="005D0059" w:rsidRDefault="00F2192C" w:rsidP="00F2192C">
            <w:pPr>
              <w:autoSpaceDE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59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</w:tbl>
    <w:p w:rsidR="00F2192C" w:rsidRPr="00F2192C" w:rsidRDefault="00F2192C" w:rsidP="00F2192C">
      <w:pPr>
        <w:widowControl w:val="0"/>
        <w:tabs>
          <w:tab w:val="left" w:pos="567"/>
        </w:tabs>
        <w:suppressAutoHyphens/>
        <w:autoSpaceDN w:val="0"/>
        <w:spacing w:before="360" w:line="360" w:lineRule="auto"/>
        <w:jc w:val="both"/>
        <w:textAlignment w:val="baseline"/>
        <w:rPr>
          <w:i/>
        </w:rPr>
      </w:pPr>
      <w:r w:rsidRPr="00F2192C">
        <w:rPr>
          <w:i/>
        </w:rPr>
        <w:t>3.</w:t>
      </w:r>
      <w:r w:rsidRPr="00F2192C">
        <w:rPr>
          <w:b/>
          <w:i/>
        </w:rPr>
        <w:t xml:space="preserve"> </w:t>
      </w:r>
      <w:r w:rsidRPr="00F2192C">
        <w:rPr>
          <w:i/>
        </w:rPr>
        <w:t>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 образовательной программы (компетенциям и результатам обучения).</w:t>
      </w:r>
    </w:p>
    <w:p w:rsidR="00F2192C" w:rsidRPr="00F2192C" w:rsidRDefault="00F2192C" w:rsidP="00F2192C">
      <w:pPr>
        <w:widowControl w:val="0"/>
        <w:tabs>
          <w:tab w:val="left" w:pos="567"/>
        </w:tabs>
        <w:suppressAutoHyphens/>
        <w:autoSpaceDN w:val="0"/>
        <w:spacing w:line="360" w:lineRule="auto"/>
        <w:ind w:firstLine="567"/>
        <w:jc w:val="both"/>
        <w:textAlignment w:val="baseline"/>
      </w:pPr>
      <w:r w:rsidRPr="00F2192C">
        <w:lastRenderedPageBreak/>
        <w:t>Соответствие устанавливается через рассмотрение единиц, составляющих содержание программы. Анализ излагается в свободной форме. В нём приводятся:</w:t>
      </w:r>
    </w:p>
    <w:p w:rsidR="00F2192C" w:rsidRPr="00F2192C" w:rsidRDefault="00F2192C" w:rsidP="00F2192C">
      <w:pPr>
        <w:widowControl w:val="0"/>
        <w:tabs>
          <w:tab w:val="left" w:pos="567"/>
        </w:tabs>
        <w:suppressAutoHyphens/>
        <w:autoSpaceDN w:val="0"/>
        <w:spacing w:line="360" w:lineRule="auto"/>
        <w:ind w:firstLine="567"/>
        <w:jc w:val="both"/>
        <w:textAlignment w:val="baseline"/>
      </w:pPr>
      <w:r w:rsidRPr="00F2192C">
        <w:t>- сопоставление результатов, установленных по каждой общепрофессиональной дисциплине, профессиональному модулю и запланированных результатов в целом по программе;</w:t>
      </w:r>
    </w:p>
    <w:p w:rsidR="00F2192C" w:rsidRPr="00F2192C" w:rsidRDefault="00F2192C" w:rsidP="00F2192C">
      <w:pPr>
        <w:widowControl w:val="0"/>
        <w:tabs>
          <w:tab w:val="left" w:pos="567"/>
        </w:tabs>
        <w:suppressAutoHyphens/>
        <w:autoSpaceDN w:val="0"/>
        <w:spacing w:line="360" w:lineRule="auto"/>
        <w:ind w:firstLine="567"/>
        <w:jc w:val="both"/>
        <w:textAlignment w:val="baseline"/>
      </w:pPr>
      <w:r w:rsidRPr="00F2192C">
        <w:t>- обоснование объемов времени, предусмотренных на освоение учебных программ общепрофессиональных дисциплин и профессиональных модулей;</w:t>
      </w:r>
    </w:p>
    <w:p w:rsidR="00F2192C" w:rsidRPr="00F2192C" w:rsidRDefault="00F2192C" w:rsidP="00F2192C">
      <w:pPr>
        <w:widowControl w:val="0"/>
        <w:tabs>
          <w:tab w:val="left" w:pos="567"/>
        </w:tabs>
        <w:suppressAutoHyphens/>
        <w:autoSpaceDN w:val="0"/>
        <w:spacing w:line="360" w:lineRule="auto"/>
        <w:ind w:firstLine="567"/>
        <w:jc w:val="both"/>
        <w:textAlignment w:val="baseline"/>
      </w:pPr>
      <w:r w:rsidRPr="00F2192C">
        <w:t xml:space="preserve">- описание образовательных технологий, используемых для формирования профессиональных компетенций (с выборочными примерами из разных общепрофессиональных дисциплин и профессиональных модулей); </w:t>
      </w:r>
    </w:p>
    <w:p w:rsidR="00F2192C" w:rsidRPr="00F2192C" w:rsidRDefault="00F2192C" w:rsidP="00F2192C">
      <w:pPr>
        <w:widowControl w:val="0"/>
        <w:tabs>
          <w:tab w:val="left" w:pos="567"/>
        </w:tabs>
        <w:suppressAutoHyphens/>
        <w:autoSpaceDN w:val="0"/>
        <w:spacing w:line="360" w:lineRule="auto"/>
        <w:ind w:firstLine="567"/>
        <w:jc w:val="both"/>
        <w:textAlignment w:val="baseline"/>
      </w:pPr>
      <w:r w:rsidRPr="00F2192C">
        <w:t>- выборочное приведение планов (сценариев, технологических карт) учебных занятий по общепрофессиональным дисциплинам и профессиональным модулям;</w:t>
      </w:r>
    </w:p>
    <w:p w:rsidR="00F2192C" w:rsidRPr="00F2192C" w:rsidRDefault="00F2192C" w:rsidP="00F2192C">
      <w:pPr>
        <w:widowControl w:val="0"/>
        <w:tabs>
          <w:tab w:val="left" w:pos="567"/>
        </w:tabs>
        <w:suppressAutoHyphens/>
        <w:autoSpaceDN w:val="0"/>
        <w:spacing w:line="360" w:lineRule="auto"/>
        <w:ind w:firstLine="567"/>
        <w:jc w:val="both"/>
        <w:textAlignment w:val="baseline"/>
      </w:pPr>
      <w:r w:rsidRPr="00F2192C">
        <w:t>- выборочное описание заданий учебной и производственной практики, стажировок;</w:t>
      </w:r>
    </w:p>
    <w:p w:rsidR="00F2192C" w:rsidRPr="00F2192C" w:rsidRDefault="00F2192C" w:rsidP="00F2192C">
      <w:pPr>
        <w:widowControl w:val="0"/>
        <w:tabs>
          <w:tab w:val="left" w:pos="567"/>
        </w:tabs>
        <w:suppressAutoHyphens/>
        <w:autoSpaceDN w:val="0"/>
        <w:spacing w:line="360" w:lineRule="auto"/>
        <w:ind w:firstLine="567"/>
        <w:jc w:val="both"/>
        <w:textAlignment w:val="baseline"/>
      </w:pPr>
      <w:r w:rsidRPr="00F2192C">
        <w:t>- выборочное приведение оценочных средств, в том числе для итоговой аттестации и сопоставление их содержания с результатами, установленными по профессиональным дисциплинам, модулям и в целом по программе;</w:t>
      </w:r>
    </w:p>
    <w:p w:rsidR="00F2192C" w:rsidRPr="00F2192C" w:rsidRDefault="00F2192C" w:rsidP="00F2192C">
      <w:pPr>
        <w:widowControl w:val="0"/>
        <w:tabs>
          <w:tab w:val="left" w:pos="567"/>
        </w:tabs>
        <w:suppressAutoHyphens/>
        <w:autoSpaceDN w:val="0"/>
        <w:spacing w:line="360" w:lineRule="auto"/>
        <w:ind w:firstLine="567"/>
        <w:jc w:val="both"/>
        <w:textAlignment w:val="baseline"/>
      </w:pPr>
      <w:r w:rsidRPr="00F2192C">
        <w:t>- анализ  тематики и содержания выпускных квалификационных работ;</w:t>
      </w:r>
    </w:p>
    <w:p w:rsidR="00F2192C" w:rsidRPr="00F2192C" w:rsidRDefault="00F2192C" w:rsidP="00F2192C">
      <w:pPr>
        <w:spacing w:before="240" w:line="360" w:lineRule="auto"/>
        <w:ind w:firstLine="567"/>
        <w:jc w:val="both"/>
        <w:rPr>
          <w:rFonts w:eastAsiaTheme="minorHAnsi" w:cstheme="minorBidi"/>
          <w:i/>
          <w:lang w:eastAsia="en-US"/>
        </w:rPr>
      </w:pPr>
      <w:r w:rsidRPr="00F2192C">
        <w:rPr>
          <w:rFonts w:eastAsiaTheme="minorHAnsi" w:cstheme="minorBidi"/>
          <w:i/>
          <w:lang w:eastAsia="en-US"/>
        </w:rPr>
        <w:t>4. Соответствие</w:t>
      </w:r>
      <w:r w:rsidRPr="00F2192C">
        <w:rPr>
          <w:rFonts w:eastAsiaTheme="minorHAnsi" w:cstheme="minorBidi"/>
          <w:b/>
          <w:i/>
          <w:lang w:eastAsia="en-US"/>
        </w:rPr>
        <w:t xml:space="preserve"> </w:t>
      </w:r>
      <w:r w:rsidRPr="00F2192C">
        <w:rPr>
          <w:rFonts w:eastAsiaTheme="minorHAnsi" w:cstheme="minorBidi"/>
          <w:i/>
          <w:lang w:eastAsia="en-US"/>
        </w:rPr>
        <w:t>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которым готовится выпускник.</w:t>
      </w:r>
      <w:r w:rsidRPr="00F2192C" w:rsidDel="00CF257C">
        <w:rPr>
          <w:rFonts w:eastAsiaTheme="minorHAnsi" w:cstheme="minorBidi"/>
          <w:i/>
          <w:lang w:eastAsia="en-US"/>
        </w:rPr>
        <w:t xml:space="preserve"> </w:t>
      </w:r>
    </w:p>
    <w:p w:rsidR="00F2192C" w:rsidRPr="00F2192C" w:rsidRDefault="00F2192C" w:rsidP="00F2192C">
      <w:pPr>
        <w:widowControl w:val="0"/>
        <w:tabs>
          <w:tab w:val="left" w:pos="567"/>
        </w:tabs>
        <w:suppressAutoHyphens/>
        <w:autoSpaceDN w:val="0"/>
        <w:spacing w:line="360" w:lineRule="auto"/>
        <w:ind w:firstLine="567"/>
        <w:jc w:val="both"/>
        <w:textAlignment w:val="baseline"/>
      </w:pPr>
      <w:r w:rsidRPr="00F2192C">
        <w:t>4.1</w:t>
      </w:r>
      <w:proofErr w:type="gramStart"/>
      <w:r w:rsidRPr="00F2192C">
        <w:t xml:space="preserve"> П</w:t>
      </w:r>
      <w:proofErr w:type="gramEnd"/>
      <w:r w:rsidRPr="00F2192C">
        <w:t>риводятся данные по преподавательскому составу образовательной организации, задействованному в реализации профессиональной образовательной программы, заявленной на аккредитацию:</w:t>
      </w:r>
    </w:p>
    <w:p w:rsidR="00F2192C" w:rsidRPr="00F2192C" w:rsidRDefault="00F2192C" w:rsidP="00F2192C">
      <w:pPr>
        <w:widowControl w:val="0"/>
        <w:tabs>
          <w:tab w:val="left" w:pos="567"/>
        </w:tabs>
        <w:suppressAutoHyphens/>
        <w:autoSpaceDN w:val="0"/>
        <w:spacing w:line="360" w:lineRule="auto"/>
        <w:ind w:firstLine="567"/>
        <w:jc w:val="both"/>
        <w:textAlignment w:val="baseline"/>
      </w:pPr>
      <w:r w:rsidRPr="00F2192C">
        <w:rPr>
          <w:rFonts w:eastAsiaTheme="minorHAnsi" w:cstheme="minorBidi"/>
          <w:lang w:eastAsia="en-US"/>
        </w:rPr>
        <w:t>- список преподавателей и мастеров профессионального обучения, содержащий данные об образовании, освоенных дополнительных профессиональных программах и педагогическом стаже;</w:t>
      </w:r>
    </w:p>
    <w:p w:rsidR="00F2192C" w:rsidRPr="00F2192C" w:rsidRDefault="00F2192C" w:rsidP="00F2192C">
      <w:pPr>
        <w:widowControl w:val="0"/>
        <w:tabs>
          <w:tab w:val="left" w:pos="567"/>
        </w:tabs>
        <w:suppressAutoHyphens/>
        <w:autoSpaceDN w:val="0"/>
        <w:spacing w:line="360" w:lineRule="auto"/>
        <w:ind w:firstLine="567"/>
        <w:jc w:val="both"/>
        <w:textAlignment w:val="baseline"/>
        <w:rPr>
          <w:rFonts w:eastAsiaTheme="minorHAnsi" w:cstheme="minorBidi"/>
          <w:b/>
          <w:lang w:eastAsia="en-US"/>
        </w:rPr>
      </w:pPr>
      <w:r w:rsidRPr="00F2192C">
        <w:rPr>
          <w:rFonts w:eastAsiaTheme="minorHAnsi" w:cstheme="minorBidi"/>
          <w:b/>
          <w:lang w:eastAsia="en-US"/>
        </w:rPr>
        <w:t xml:space="preserve">- </w:t>
      </w:r>
      <w:r w:rsidRPr="00F2192C">
        <w:rPr>
          <w:rFonts w:eastAsiaTheme="minorHAnsi" w:cstheme="minorBidi"/>
          <w:lang w:eastAsia="en-US"/>
        </w:rPr>
        <w:t>преподаватели, прошедшие повышение квалификации (стажировку) в профильных организациях за последние три года</w:t>
      </w:r>
      <w:r w:rsidRPr="00F2192C">
        <w:rPr>
          <w:rFonts w:eastAsiaTheme="minorHAnsi" w:cstheme="minorBidi"/>
          <w:b/>
          <w:lang w:eastAsia="en-US"/>
        </w:rPr>
        <w:t>;</w:t>
      </w:r>
      <w:bookmarkStart w:id="10" w:name="_Toc68339290"/>
      <w:bookmarkStart w:id="11" w:name="_Toc68586597"/>
      <w:bookmarkStart w:id="12" w:name="_Toc68586754"/>
      <w:bookmarkStart w:id="13" w:name="_Toc115082347"/>
      <w:bookmarkStart w:id="14" w:name="_Toc115148819"/>
      <w:bookmarkStart w:id="15" w:name="_Toc115148975"/>
      <w:bookmarkStart w:id="16" w:name="_Toc116286164"/>
      <w:bookmarkStart w:id="17" w:name="_Toc189631210"/>
      <w:r w:rsidRPr="00F2192C">
        <w:rPr>
          <w:rFonts w:eastAsiaTheme="minorHAnsi" w:cstheme="minorBidi"/>
          <w:b/>
          <w:lang w:eastAsia="en-US"/>
        </w:rPr>
        <w:t xml:space="preserve"> </w:t>
      </w:r>
    </w:p>
    <w:p w:rsidR="00F2192C" w:rsidRPr="00F2192C" w:rsidRDefault="00F2192C" w:rsidP="00F2192C">
      <w:pPr>
        <w:widowControl w:val="0"/>
        <w:tabs>
          <w:tab w:val="left" w:pos="567"/>
        </w:tabs>
        <w:suppressAutoHyphens/>
        <w:autoSpaceDN w:val="0"/>
        <w:spacing w:line="360" w:lineRule="auto"/>
        <w:ind w:firstLine="567"/>
        <w:jc w:val="both"/>
        <w:textAlignment w:val="baseline"/>
        <w:rPr>
          <w:rFonts w:eastAsiaTheme="minorHAnsi" w:cstheme="minorBidi"/>
          <w:lang w:eastAsia="en-US"/>
        </w:rPr>
      </w:pPr>
      <w:r w:rsidRPr="00F2192C">
        <w:rPr>
          <w:rFonts w:eastAsiaTheme="minorHAnsi" w:cstheme="minorBidi"/>
          <w:b/>
          <w:lang w:eastAsia="en-US"/>
        </w:rPr>
        <w:t xml:space="preserve">- </w:t>
      </w:r>
      <w:r w:rsidRPr="00F2192C">
        <w:rPr>
          <w:rFonts w:eastAsiaTheme="minorHAnsi" w:cstheme="minorBidi"/>
          <w:lang w:eastAsia="en-US"/>
        </w:rPr>
        <w:t>преподаватели, имеющие опыт работы по профилю;</w:t>
      </w:r>
    </w:p>
    <w:p w:rsidR="00F2192C" w:rsidRPr="00F2192C" w:rsidRDefault="00F2192C" w:rsidP="00F2192C">
      <w:pPr>
        <w:widowControl w:val="0"/>
        <w:tabs>
          <w:tab w:val="left" w:pos="567"/>
        </w:tabs>
        <w:suppressAutoHyphens/>
        <w:autoSpaceDN w:val="0"/>
        <w:spacing w:line="360" w:lineRule="auto"/>
        <w:ind w:firstLine="567"/>
        <w:jc w:val="both"/>
        <w:textAlignment w:val="baseline"/>
        <w:rPr>
          <w:rFonts w:eastAsiaTheme="minorHAnsi" w:cstheme="minorBidi"/>
          <w:lang w:eastAsia="en-US"/>
        </w:rPr>
      </w:pPr>
      <w:r w:rsidRPr="00F2192C">
        <w:rPr>
          <w:rFonts w:eastAsiaTheme="minorHAnsi" w:cstheme="minorBidi"/>
          <w:lang w:eastAsia="en-US"/>
        </w:rPr>
        <w:t xml:space="preserve">- преподаватели-совместители из числа специалистов и руководителей профильных организаций; </w:t>
      </w:r>
    </w:p>
    <w:p w:rsidR="00F2192C" w:rsidRPr="00F2192C" w:rsidRDefault="00F2192C" w:rsidP="00F2192C">
      <w:pPr>
        <w:widowControl w:val="0"/>
        <w:tabs>
          <w:tab w:val="left" w:pos="567"/>
        </w:tabs>
        <w:suppressAutoHyphens/>
        <w:autoSpaceDN w:val="0"/>
        <w:spacing w:line="360" w:lineRule="auto"/>
        <w:ind w:firstLine="567"/>
        <w:jc w:val="both"/>
        <w:textAlignment w:val="baseline"/>
      </w:pPr>
      <w:r w:rsidRPr="00F2192C">
        <w:rPr>
          <w:rFonts w:eastAsiaTheme="minorHAnsi" w:cstheme="minorBidi"/>
          <w:lang w:eastAsia="en-US"/>
        </w:rPr>
        <w:t>- преподаватели, подтвердившие свою квалификацию в системе независимой оценки квалификации</w:t>
      </w:r>
      <w:r w:rsidRPr="00F2192C">
        <w:rPr>
          <w:rFonts w:eastAsiaTheme="minorHAnsi" w:cstheme="minorBidi"/>
          <w:b/>
          <w:lang w:eastAsia="en-US"/>
        </w:rPr>
        <w:t>.</w:t>
      </w:r>
      <w:r w:rsidRPr="00F2192C">
        <w:rPr>
          <w:rFonts w:eastAsiaTheme="minorHAnsi" w:cstheme="minorBidi"/>
          <w:lang w:eastAsia="en-US"/>
        </w:rPr>
        <w:t xml:space="preserve"> 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p w:rsidR="00F2192C" w:rsidRPr="00F2192C" w:rsidRDefault="00F2192C" w:rsidP="00F2192C">
      <w:pPr>
        <w:spacing w:line="360" w:lineRule="auto"/>
        <w:ind w:firstLine="567"/>
        <w:jc w:val="both"/>
        <w:rPr>
          <w:rFonts w:eastAsiaTheme="minorHAnsi" w:cstheme="minorBidi"/>
          <w:lang w:eastAsia="en-US"/>
        </w:rPr>
      </w:pPr>
      <w:r w:rsidRPr="00F2192C">
        <w:rPr>
          <w:rFonts w:eastAsiaTheme="minorHAnsi" w:cstheme="minorBidi"/>
          <w:lang w:eastAsia="en-US"/>
        </w:rPr>
        <w:lastRenderedPageBreak/>
        <w:t>Описывается политика образовательной организации, направленная на  развитие кадровых ресурсов (повышение квалификации, профессиональный рост преподавателей и мастеров производственного обучения, укрепление коллективного духа, создание традиций).</w:t>
      </w:r>
      <w:bookmarkStart w:id="18" w:name="_Toc68339292"/>
      <w:bookmarkStart w:id="19" w:name="_Toc68586599"/>
      <w:bookmarkStart w:id="20" w:name="_Toc68586756"/>
      <w:bookmarkStart w:id="21" w:name="_Toc115082349"/>
      <w:bookmarkStart w:id="22" w:name="_Toc115148821"/>
      <w:bookmarkStart w:id="23" w:name="_Toc115148977"/>
      <w:bookmarkStart w:id="24" w:name="_Toc116286166"/>
      <w:bookmarkStart w:id="25" w:name="_Toc189631212"/>
    </w:p>
    <w:p w:rsidR="00F2192C" w:rsidRPr="00F2192C" w:rsidRDefault="00F2192C" w:rsidP="00F2192C">
      <w:pPr>
        <w:spacing w:before="120" w:line="360" w:lineRule="auto"/>
        <w:ind w:firstLine="567"/>
        <w:jc w:val="both"/>
        <w:rPr>
          <w:rFonts w:eastAsiaTheme="minorHAnsi" w:cstheme="minorBidi"/>
          <w:lang w:eastAsia="en-US"/>
        </w:rPr>
      </w:pPr>
      <w:r w:rsidRPr="00F2192C">
        <w:rPr>
          <w:rFonts w:eastAsiaTheme="minorHAnsi" w:cstheme="minorBidi"/>
          <w:lang w:eastAsia="en-US"/>
        </w:rPr>
        <w:t>4.2</w:t>
      </w:r>
      <w:proofErr w:type="gramStart"/>
      <w:r w:rsidRPr="00F2192C">
        <w:rPr>
          <w:rFonts w:eastAsiaTheme="minorHAnsi" w:cstheme="minorBidi"/>
          <w:lang w:eastAsia="en-US"/>
        </w:rPr>
        <w:t xml:space="preserve"> </w:t>
      </w:r>
      <w:r w:rsidRPr="00F2192C">
        <w:t>П</w:t>
      </w:r>
      <w:proofErr w:type="gramEnd"/>
      <w:r w:rsidRPr="00F2192C">
        <w:t xml:space="preserve">риводятся данные по </w:t>
      </w:r>
      <w:r w:rsidRPr="00F2192C">
        <w:rPr>
          <w:rFonts w:eastAsiaTheme="minorHAnsi" w:cstheme="minorBidi"/>
          <w:lang w:eastAsia="en-US"/>
        </w:rPr>
        <w:t>материально-технической баз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F2192C">
        <w:rPr>
          <w:rFonts w:eastAsiaTheme="minorHAnsi" w:cstheme="minorBidi"/>
          <w:lang w:eastAsia="en-US"/>
        </w:rPr>
        <w:t>е. Описываются аудитории, мастерские, лаборатории, лабораторное оборудование. Указывается, какое оборудование требуется для достижения результатов программы и что имеется в наличии (в том числе компьютерная техника, программное обеспечение и периферийные устройства). Представляются планы по развитию и обновлению материально-технического обеспечения программы.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F2192C">
        <w:rPr>
          <w:rFonts w:eastAsiaTheme="minorHAnsi" w:cstheme="minorBidi"/>
          <w:lang w:eastAsia="en-US"/>
        </w:rPr>
        <w:t xml:space="preserve">Документы: 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F2192C">
        <w:rPr>
          <w:rFonts w:eastAsiaTheme="minorHAnsi" w:cstheme="minorBidi"/>
          <w:lang w:eastAsia="en-US"/>
        </w:rPr>
        <w:t>- локальные нормативные акты, регламентирующие создание и обновление материально-технической базы, необходимой для реализации аккредитуемой образовательной программы;</w:t>
      </w:r>
    </w:p>
    <w:p w:rsidR="00F2192C" w:rsidRPr="00F2192C" w:rsidRDefault="00F2192C" w:rsidP="00F2192C">
      <w:pPr>
        <w:autoSpaceDE w:val="0"/>
        <w:adjustRightInd w:val="0"/>
        <w:spacing w:after="120"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F2192C">
        <w:rPr>
          <w:rFonts w:eastAsiaTheme="minorHAnsi" w:cstheme="minorBidi"/>
          <w:lang w:eastAsia="en-US"/>
        </w:rPr>
        <w:t>- документы, подтверждающие закупку и/или сервисное обслуживание оборудования (по возможности), установку лицензионного программного обеспечения;</w:t>
      </w:r>
      <w:bookmarkStart w:id="26" w:name="_Toc68339293"/>
      <w:bookmarkStart w:id="27" w:name="_Toc68586600"/>
      <w:bookmarkStart w:id="28" w:name="_Toc68586757"/>
      <w:bookmarkStart w:id="29" w:name="_Toc115082350"/>
      <w:bookmarkStart w:id="30" w:name="_Toc115148822"/>
      <w:bookmarkStart w:id="31" w:name="_Toc115148978"/>
      <w:bookmarkStart w:id="32" w:name="_Toc116286167"/>
      <w:bookmarkStart w:id="33" w:name="_Toc189631213"/>
    </w:p>
    <w:p w:rsidR="00F2192C" w:rsidRPr="00F2192C" w:rsidRDefault="00F2192C" w:rsidP="00F2192C">
      <w:pPr>
        <w:autoSpaceDE w:val="0"/>
        <w:adjustRightInd w:val="0"/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F2192C">
        <w:rPr>
          <w:rFonts w:eastAsiaTheme="minorHAnsi" w:cstheme="minorBidi"/>
          <w:lang w:eastAsia="en-US"/>
        </w:rPr>
        <w:t>- другие документы, содержащие характеристики информационно-коммуникационных ресурсов, используемых для реализации образовательной программы;</w:t>
      </w:r>
    </w:p>
    <w:p w:rsidR="00F2192C" w:rsidRPr="00F2192C" w:rsidRDefault="00F2192C" w:rsidP="00F2192C">
      <w:pPr>
        <w:autoSpaceDE w:val="0"/>
        <w:adjustRightInd w:val="0"/>
        <w:spacing w:before="120"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F2192C">
        <w:rPr>
          <w:rFonts w:eastAsiaTheme="minorHAnsi" w:cstheme="minorBidi"/>
          <w:lang w:eastAsia="en-US"/>
        </w:rPr>
        <w:t xml:space="preserve">4.3.Учебно-методические ресурсы. </w:t>
      </w:r>
    </w:p>
    <w:bookmarkEnd w:id="26"/>
    <w:bookmarkEnd w:id="27"/>
    <w:bookmarkEnd w:id="28"/>
    <w:bookmarkEnd w:id="29"/>
    <w:bookmarkEnd w:id="30"/>
    <w:bookmarkEnd w:id="31"/>
    <w:bookmarkEnd w:id="32"/>
    <w:bookmarkEnd w:id="33"/>
    <w:p w:rsidR="00F2192C" w:rsidRPr="00F2192C" w:rsidRDefault="00F2192C" w:rsidP="00F2192C">
      <w:pPr>
        <w:autoSpaceDE w:val="0"/>
        <w:adjustRightInd w:val="0"/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F2192C">
        <w:rPr>
          <w:rFonts w:eastAsiaTheme="minorHAnsi" w:cstheme="minorBidi"/>
          <w:lang w:eastAsia="en-US"/>
        </w:rPr>
        <w:t xml:space="preserve">Описываются применяемые при реализации профессиональной образовательной программы учебно-методические пособия, профессиональная, справочная литература, их наличие в достаточном количестве. 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F2192C">
        <w:rPr>
          <w:rFonts w:eastAsiaTheme="minorHAnsi" w:cstheme="minorBidi"/>
          <w:lang w:eastAsia="en-US"/>
        </w:rPr>
        <w:t xml:space="preserve">Указывается наличие электронных образовательных ресурсов, соответствующих направленности аккредитуемой образовательной программы: электронных учебников, обучающих компьютерных программ, в том числе для дистанционного обучения, профессиональных баз данных, программ для контроля знаний. </w:t>
      </w:r>
    </w:p>
    <w:p w:rsidR="00F2192C" w:rsidRPr="00F2192C" w:rsidRDefault="00F2192C" w:rsidP="00F2192C">
      <w:pPr>
        <w:autoSpaceDE w:val="0"/>
        <w:adjustRightInd w:val="0"/>
        <w:spacing w:before="240" w:line="360" w:lineRule="auto"/>
        <w:ind w:firstLine="709"/>
        <w:jc w:val="both"/>
        <w:rPr>
          <w:rFonts w:eastAsiaTheme="minorHAnsi" w:cstheme="minorBidi"/>
          <w:i/>
          <w:lang w:eastAsia="en-US"/>
        </w:rPr>
      </w:pPr>
      <w:r w:rsidRPr="00F2192C">
        <w:rPr>
          <w:rFonts w:eastAsiaTheme="minorHAnsi" w:cstheme="minorBidi"/>
          <w:i/>
          <w:lang w:eastAsia="en-US"/>
        </w:rPr>
        <w:t>5. Наличие спроса на профессиональную образовательную программу, востребованность выпускников профессиональной образовательной программы работодателями.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F2192C">
        <w:rPr>
          <w:rFonts w:eastAsiaTheme="minorHAnsi" w:cstheme="minorBidi"/>
          <w:lang w:eastAsia="en-US"/>
        </w:rPr>
        <w:t>Описывается система взаимоотношений с работодателями по обеспечению набора на профессиональную образовательную программу и поддержки последующего трудоустройства выпускников.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F2192C">
        <w:rPr>
          <w:rFonts w:eastAsiaTheme="minorHAnsi" w:cstheme="minorBidi"/>
          <w:lang w:eastAsia="en-US"/>
        </w:rPr>
        <w:t>Приводятся данные: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F2192C">
        <w:rPr>
          <w:rFonts w:eastAsiaTheme="minorHAnsi" w:cstheme="minorBidi"/>
          <w:lang w:eastAsia="en-US"/>
        </w:rPr>
        <w:t>- выпускники образовательной программы, трудоустроившиеся  в соответствии с полученной квалификацией;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F2192C">
        <w:rPr>
          <w:rFonts w:eastAsiaTheme="minorHAnsi" w:cstheme="minorBidi"/>
          <w:lang w:eastAsia="en-US"/>
        </w:rPr>
        <w:lastRenderedPageBreak/>
        <w:t xml:space="preserve">- выпускники образовательной программы, обучавшиеся на основании договоров об образовании за счет средств юридических лиц (в том  числе по договорам  о целевом обучении); 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F2192C">
        <w:rPr>
          <w:rFonts w:eastAsiaTheme="minorHAnsi" w:cstheme="minorBidi"/>
          <w:lang w:eastAsia="en-US"/>
        </w:rPr>
        <w:t xml:space="preserve">- заявки от предприятий-работодателей на </w:t>
      </w:r>
      <w:proofErr w:type="gramStart"/>
      <w:r w:rsidRPr="00F2192C">
        <w:rPr>
          <w:rFonts w:eastAsiaTheme="minorHAnsi" w:cstheme="minorBidi"/>
          <w:lang w:eastAsia="en-US"/>
        </w:rPr>
        <w:t>обучение  сотрудников</w:t>
      </w:r>
      <w:proofErr w:type="gramEnd"/>
      <w:r w:rsidRPr="00F2192C">
        <w:rPr>
          <w:rFonts w:eastAsiaTheme="minorHAnsi" w:cstheme="minorBidi"/>
          <w:lang w:eastAsia="en-US"/>
        </w:rPr>
        <w:t xml:space="preserve"> по  данной образовательной программе;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F2192C">
        <w:rPr>
          <w:rFonts w:eastAsiaTheme="minorHAnsi" w:cstheme="minorBidi"/>
          <w:lang w:eastAsia="en-US"/>
        </w:rPr>
        <w:t>- долгосрочные договора на обучение с профильными организациями;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F2192C">
        <w:rPr>
          <w:rFonts w:eastAsiaTheme="minorHAnsi" w:cstheme="minorBidi"/>
          <w:lang w:eastAsia="en-US"/>
        </w:rPr>
        <w:t xml:space="preserve">- условия для обучения по профессиональной образовательной программе </w:t>
      </w:r>
      <w:proofErr w:type="gramStart"/>
      <w:r w:rsidRPr="00F2192C">
        <w:rPr>
          <w:rFonts w:eastAsiaTheme="minorHAnsi" w:cstheme="minorBidi"/>
          <w:lang w:eastAsia="en-US"/>
        </w:rPr>
        <w:t>иногородних</w:t>
      </w:r>
      <w:proofErr w:type="gramEnd"/>
      <w:r w:rsidRPr="00F2192C">
        <w:rPr>
          <w:rFonts w:eastAsiaTheme="minorHAnsi" w:cstheme="minorBidi"/>
          <w:lang w:eastAsia="en-US"/>
        </w:rPr>
        <w:t xml:space="preserve"> обучающихся; </w:t>
      </w:r>
    </w:p>
    <w:p w:rsidR="00F2192C" w:rsidRPr="00F2192C" w:rsidRDefault="00F2192C" w:rsidP="00F2192C">
      <w:pPr>
        <w:autoSpaceDE w:val="0"/>
        <w:adjustRightInd w:val="0"/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F2192C">
        <w:rPr>
          <w:rFonts w:eastAsiaTheme="minorHAnsi" w:cstheme="minorBidi"/>
          <w:lang w:eastAsia="en-US"/>
        </w:rPr>
        <w:t>- документы, содержащие позитивную информацию от работодателей об эффективности и качестве работы выпускников образовательной программы.</w:t>
      </w:r>
    </w:p>
    <w:p w:rsidR="00F2192C" w:rsidRPr="00F2192C" w:rsidRDefault="00F2192C" w:rsidP="001D3317">
      <w:pPr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200" w:line="360" w:lineRule="auto"/>
        <w:ind w:left="284" w:hanging="284"/>
        <w:jc w:val="both"/>
        <w:textAlignment w:val="baseline"/>
        <w:rPr>
          <w:rFonts w:eastAsiaTheme="minorHAnsi" w:cstheme="minorBidi"/>
          <w:i/>
          <w:lang w:eastAsia="en-US"/>
        </w:rPr>
      </w:pPr>
      <w:r w:rsidRPr="00F2192C">
        <w:rPr>
          <w:rFonts w:eastAsiaTheme="minorHAnsi" w:cstheme="minorBidi"/>
          <w:i/>
          <w:lang w:eastAsia="en-US"/>
        </w:rPr>
        <w:t>Подтвержденное участие работодателей:</w:t>
      </w:r>
    </w:p>
    <w:p w:rsidR="00F2192C" w:rsidRPr="00F2192C" w:rsidRDefault="00F2192C" w:rsidP="001D3317">
      <w:pPr>
        <w:numPr>
          <w:ilvl w:val="0"/>
          <w:numId w:val="14"/>
        </w:numPr>
        <w:spacing w:after="200" w:line="360" w:lineRule="auto"/>
        <w:ind w:left="284" w:hanging="284"/>
        <w:jc w:val="both"/>
        <w:rPr>
          <w:rFonts w:eastAsiaTheme="minorHAnsi" w:cstheme="minorBidi"/>
          <w:bCs/>
          <w:i/>
          <w:lang w:eastAsia="en-US"/>
        </w:rPr>
      </w:pPr>
      <w:r w:rsidRPr="00F2192C">
        <w:rPr>
          <w:rFonts w:eastAsiaTheme="minorHAnsi" w:cstheme="minorBidi"/>
          <w:bCs/>
          <w:i/>
          <w:lang w:eastAsia="en-US"/>
        </w:rPr>
        <w:t>в проектировании профессиональной образовательной программы, включая планируемые результаты ее освоения, оценочные материалы, учебные планы, рабочие программы;</w:t>
      </w:r>
    </w:p>
    <w:p w:rsidR="00F2192C" w:rsidRPr="00F2192C" w:rsidRDefault="00F2192C" w:rsidP="001D3317">
      <w:pPr>
        <w:numPr>
          <w:ilvl w:val="0"/>
          <w:numId w:val="14"/>
        </w:numPr>
        <w:spacing w:after="200" w:line="360" w:lineRule="auto"/>
        <w:ind w:left="284" w:hanging="284"/>
        <w:jc w:val="both"/>
        <w:rPr>
          <w:rFonts w:eastAsiaTheme="minorHAnsi" w:cstheme="minorBidi"/>
          <w:bCs/>
          <w:i/>
          <w:lang w:eastAsia="en-US"/>
        </w:rPr>
      </w:pPr>
      <w:r w:rsidRPr="00F2192C">
        <w:rPr>
          <w:rFonts w:eastAsiaTheme="minorHAnsi" w:cstheme="minorBidi"/>
          <w:bCs/>
          <w:i/>
          <w:lang w:eastAsia="en-US"/>
        </w:rPr>
        <w:t xml:space="preserve">в организации проектной работы </w:t>
      </w:r>
      <w:proofErr w:type="gramStart"/>
      <w:r w:rsidRPr="00F2192C">
        <w:rPr>
          <w:rFonts w:eastAsiaTheme="minorHAnsi" w:cstheme="minorBidi"/>
          <w:bCs/>
          <w:i/>
          <w:lang w:eastAsia="en-US"/>
        </w:rPr>
        <w:t>обучающихся</w:t>
      </w:r>
      <w:proofErr w:type="gramEnd"/>
      <w:r w:rsidRPr="00F2192C">
        <w:rPr>
          <w:rFonts w:eastAsiaTheme="minorHAnsi" w:cstheme="minorBidi"/>
          <w:bCs/>
          <w:i/>
          <w:lang w:eastAsia="en-US"/>
        </w:rPr>
        <w:t>;</w:t>
      </w:r>
    </w:p>
    <w:p w:rsidR="00F2192C" w:rsidRPr="00F2192C" w:rsidRDefault="00F2192C" w:rsidP="001D3317">
      <w:pPr>
        <w:numPr>
          <w:ilvl w:val="0"/>
          <w:numId w:val="14"/>
        </w:numPr>
        <w:spacing w:after="200" w:line="360" w:lineRule="auto"/>
        <w:ind w:left="284" w:hanging="284"/>
        <w:jc w:val="both"/>
        <w:rPr>
          <w:rFonts w:eastAsiaTheme="minorHAnsi" w:cstheme="minorBidi"/>
          <w:bCs/>
          <w:i/>
          <w:lang w:eastAsia="en-US"/>
        </w:rPr>
      </w:pPr>
      <w:r w:rsidRPr="00F2192C">
        <w:rPr>
          <w:rFonts w:eastAsiaTheme="minorHAnsi" w:cstheme="minorBidi"/>
          <w:bCs/>
          <w:i/>
          <w:lang w:eastAsia="en-US"/>
        </w:rPr>
        <w:t>в разработке и реализации программ практик, формировании планируемых результатов их прохождения;</w:t>
      </w:r>
    </w:p>
    <w:p w:rsidR="00F2192C" w:rsidRPr="00F2192C" w:rsidRDefault="00F2192C" w:rsidP="001D3317">
      <w:pPr>
        <w:numPr>
          <w:ilvl w:val="0"/>
          <w:numId w:val="14"/>
        </w:numPr>
        <w:spacing w:after="200" w:line="360" w:lineRule="auto"/>
        <w:ind w:left="284" w:hanging="284"/>
        <w:jc w:val="both"/>
        <w:rPr>
          <w:rFonts w:eastAsiaTheme="minorHAnsi" w:cstheme="minorBidi"/>
          <w:bCs/>
          <w:i/>
          <w:lang w:eastAsia="en-US"/>
        </w:rPr>
      </w:pPr>
      <w:r w:rsidRPr="00F2192C">
        <w:rPr>
          <w:rFonts w:eastAsiaTheme="minorHAnsi" w:cstheme="minorBidi"/>
          <w:bCs/>
          <w:i/>
          <w:lang w:eastAsia="en-US"/>
        </w:rPr>
        <w:t>в разработке тем выпускных квалификационных работ, значимых для соответствующих областей профессиональной деятельности.</w:t>
      </w:r>
    </w:p>
    <w:p w:rsidR="00F2192C" w:rsidRPr="00F2192C" w:rsidRDefault="00F2192C" w:rsidP="00F2192C">
      <w:pPr>
        <w:spacing w:line="360" w:lineRule="auto"/>
        <w:ind w:firstLine="567"/>
        <w:jc w:val="both"/>
        <w:rPr>
          <w:rFonts w:eastAsiaTheme="minorHAnsi" w:cstheme="minorBidi"/>
          <w:bCs/>
          <w:lang w:eastAsia="en-US"/>
        </w:rPr>
      </w:pPr>
      <w:r w:rsidRPr="00F2192C">
        <w:rPr>
          <w:rFonts w:eastAsiaTheme="minorHAnsi" w:cstheme="minorBidi"/>
          <w:bCs/>
          <w:lang w:eastAsia="en-US"/>
        </w:rPr>
        <w:t xml:space="preserve">По данному пункту приводятся документальные свидетельства участия работодателей в разработке, согласовании и рецензировании различных элементов профессиональной образовательной программы и самой программы в целом, а также в их реализации.  </w:t>
      </w:r>
    </w:p>
    <w:p w:rsidR="00F2192C" w:rsidRPr="00F2192C" w:rsidRDefault="00F2192C" w:rsidP="00F2192C">
      <w:pPr>
        <w:spacing w:line="360" w:lineRule="auto"/>
        <w:ind w:firstLine="567"/>
        <w:jc w:val="both"/>
        <w:rPr>
          <w:rFonts w:eastAsiaTheme="minorHAnsi" w:cstheme="minorBidi"/>
          <w:bCs/>
          <w:lang w:eastAsia="en-US"/>
        </w:rPr>
      </w:pPr>
      <w:r w:rsidRPr="00F2192C">
        <w:rPr>
          <w:rFonts w:eastAsiaTheme="minorHAnsi" w:cstheme="minorBidi"/>
          <w:bCs/>
          <w:lang w:eastAsia="en-US"/>
        </w:rPr>
        <w:t>- список сотрудников профильных организаций или экспертов от отрасли, принимавших участие в разработке образовательной программы (её элементов) с контактными данными;</w:t>
      </w:r>
    </w:p>
    <w:p w:rsidR="00F2192C" w:rsidRPr="00F2192C" w:rsidRDefault="00F2192C" w:rsidP="00F2192C">
      <w:pPr>
        <w:spacing w:line="360" w:lineRule="auto"/>
        <w:ind w:firstLine="567"/>
        <w:jc w:val="both"/>
        <w:rPr>
          <w:rFonts w:eastAsiaTheme="minorHAnsi" w:cstheme="minorBidi"/>
          <w:bCs/>
          <w:lang w:eastAsia="en-US"/>
        </w:rPr>
      </w:pPr>
      <w:r w:rsidRPr="00F2192C">
        <w:rPr>
          <w:rFonts w:eastAsiaTheme="minorHAnsi" w:cstheme="minorBidi"/>
          <w:bCs/>
          <w:lang w:eastAsia="en-US"/>
        </w:rPr>
        <w:t>- локальные акты образовательной организации (профильных организаций), регламентирующие механизм участия работодателей в разработке профессиональной образовательной программы, в проведении практик и стажировок обучающихся, в проведении итоговой аттестации;</w:t>
      </w:r>
    </w:p>
    <w:p w:rsidR="00F2192C" w:rsidRPr="00F2192C" w:rsidRDefault="00F2192C" w:rsidP="00F2192C">
      <w:pPr>
        <w:spacing w:line="360" w:lineRule="auto"/>
        <w:ind w:firstLine="567"/>
        <w:jc w:val="both"/>
        <w:rPr>
          <w:rFonts w:eastAsiaTheme="minorHAnsi" w:cstheme="minorBidi"/>
          <w:bCs/>
          <w:lang w:eastAsia="en-US"/>
        </w:rPr>
      </w:pPr>
      <w:r w:rsidRPr="00F2192C">
        <w:rPr>
          <w:rFonts w:eastAsiaTheme="minorHAnsi" w:cstheme="minorBidi"/>
          <w:bCs/>
          <w:lang w:eastAsia="en-US"/>
        </w:rPr>
        <w:t>- протоколы заседаний рабочих групп по разработке профессиональной образовательной программы (её элементов), замечания и предложения экспертов от отрасли;</w:t>
      </w:r>
    </w:p>
    <w:p w:rsidR="00F2192C" w:rsidRPr="00F2192C" w:rsidRDefault="00F2192C" w:rsidP="00F2192C">
      <w:pPr>
        <w:spacing w:line="360" w:lineRule="auto"/>
        <w:ind w:firstLine="567"/>
        <w:jc w:val="both"/>
        <w:rPr>
          <w:rFonts w:eastAsiaTheme="minorHAnsi" w:cstheme="minorBidi"/>
          <w:bCs/>
          <w:lang w:eastAsia="en-US"/>
        </w:rPr>
      </w:pPr>
      <w:r w:rsidRPr="00F2192C">
        <w:rPr>
          <w:rFonts w:eastAsiaTheme="minorHAnsi" w:cstheme="minorBidi"/>
          <w:bCs/>
          <w:lang w:eastAsia="en-US"/>
        </w:rPr>
        <w:t>- договоры с профильными организациями на проведение практик и стажировок обучающихся;</w:t>
      </w:r>
    </w:p>
    <w:p w:rsidR="00F2192C" w:rsidRPr="00F2192C" w:rsidRDefault="00F2192C" w:rsidP="00F2192C">
      <w:pPr>
        <w:spacing w:line="360" w:lineRule="auto"/>
        <w:ind w:firstLine="567"/>
        <w:jc w:val="both"/>
        <w:rPr>
          <w:rFonts w:eastAsiaTheme="minorHAnsi" w:cstheme="minorBidi"/>
          <w:bCs/>
          <w:lang w:eastAsia="en-US"/>
        </w:rPr>
      </w:pPr>
      <w:r w:rsidRPr="00F2192C">
        <w:rPr>
          <w:rFonts w:eastAsiaTheme="minorHAnsi" w:cstheme="minorBidi"/>
          <w:bCs/>
          <w:lang w:eastAsia="en-US"/>
        </w:rPr>
        <w:t>- программы практик и стажировок;</w:t>
      </w:r>
    </w:p>
    <w:p w:rsidR="00F2192C" w:rsidRPr="00F2192C" w:rsidRDefault="00F2192C" w:rsidP="00F2192C">
      <w:pPr>
        <w:spacing w:line="360" w:lineRule="auto"/>
        <w:ind w:firstLine="567"/>
        <w:jc w:val="both"/>
        <w:rPr>
          <w:rFonts w:eastAsiaTheme="minorHAnsi" w:cstheme="minorBidi"/>
          <w:bCs/>
          <w:lang w:eastAsia="en-US"/>
        </w:rPr>
      </w:pPr>
      <w:r w:rsidRPr="00F2192C">
        <w:rPr>
          <w:rFonts w:eastAsiaTheme="minorHAnsi" w:cstheme="minorBidi"/>
          <w:bCs/>
          <w:lang w:eastAsia="en-US"/>
        </w:rPr>
        <w:t xml:space="preserve">- наличие кафедр и иных структурных подразделений, обеспечивающих практическую подготовку обучающихся, на базе профильных организаций. </w:t>
      </w:r>
    </w:p>
    <w:p w:rsidR="00F2192C" w:rsidRPr="00F2192C" w:rsidRDefault="00F2192C" w:rsidP="00F2192C">
      <w:pPr>
        <w:autoSpaceDE w:val="0"/>
        <w:adjustRightInd w:val="0"/>
        <w:jc w:val="both"/>
        <w:rPr>
          <w:rFonts w:eastAsiaTheme="minorHAnsi" w:cstheme="minorBidi"/>
          <w:color w:val="0070C0"/>
          <w:lang w:eastAsia="en-US"/>
        </w:rPr>
      </w:pPr>
    </w:p>
    <w:p w:rsidR="00C217CF" w:rsidRDefault="00C217CF" w:rsidP="00C217CF">
      <w:pPr>
        <w:jc w:val="right"/>
        <w:rPr>
          <w:b/>
        </w:rPr>
      </w:pPr>
      <w:r>
        <w:rPr>
          <w:b/>
        </w:rPr>
        <w:t xml:space="preserve">Приложение </w:t>
      </w:r>
      <w:r w:rsidR="00F2192C">
        <w:rPr>
          <w:b/>
        </w:rPr>
        <w:t>5</w:t>
      </w:r>
    </w:p>
    <w:p w:rsidR="001D3317" w:rsidRPr="001D3317" w:rsidRDefault="001D3317" w:rsidP="001D3317">
      <w:pPr>
        <w:keepNext/>
        <w:suppressAutoHyphens/>
        <w:autoSpaceDE w:val="0"/>
        <w:jc w:val="center"/>
        <w:rPr>
          <w:rFonts w:eastAsia="Arial"/>
          <w:b/>
          <w:lang w:eastAsia="hi-IN" w:bidi="hi-IN"/>
        </w:rPr>
      </w:pPr>
      <w:r w:rsidRPr="001D3317">
        <w:rPr>
          <w:rFonts w:eastAsia="Calibri"/>
          <w:b/>
          <w:szCs w:val="22"/>
          <w:lang w:eastAsia="en-US"/>
        </w:rPr>
        <w:t>ЭКСПЕРТНЫЙ ЛИСТ</w:t>
      </w:r>
    </w:p>
    <w:p w:rsidR="001D3317" w:rsidRPr="001D3317" w:rsidRDefault="001D3317" w:rsidP="001D3317">
      <w:pPr>
        <w:keepNext/>
        <w:suppressAutoHyphens/>
        <w:autoSpaceDE w:val="0"/>
        <w:jc w:val="center"/>
        <w:rPr>
          <w:rFonts w:eastAsia="Arial"/>
          <w:b/>
          <w:lang w:eastAsia="hi-IN" w:bidi="hi-IN"/>
        </w:rPr>
      </w:pPr>
      <w:r w:rsidRPr="001D3317">
        <w:rPr>
          <w:rFonts w:eastAsia="Arial"/>
          <w:b/>
          <w:lang w:eastAsia="hi-IN" w:bidi="hi-IN"/>
        </w:rPr>
        <w:t xml:space="preserve">ПРОФЕССИОНАЛЬНО-ОБЩЕСТВЕННОЙ АККРЕДИТАЦИИ </w:t>
      </w:r>
    </w:p>
    <w:p w:rsidR="001D3317" w:rsidRPr="001D3317" w:rsidRDefault="001D3317" w:rsidP="001D3317">
      <w:pPr>
        <w:keepNext/>
        <w:suppressAutoHyphens/>
        <w:autoSpaceDE w:val="0"/>
        <w:jc w:val="center"/>
        <w:rPr>
          <w:rFonts w:eastAsia="Arial"/>
          <w:b/>
          <w:lang w:eastAsia="hi-IN" w:bidi="hi-IN"/>
        </w:rPr>
      </w:pPr>
      <w:r w:rsidRPr="001D3317">
        <w:rPr>
          <w:rFonts w:eastAsia="Arial"/>
          <w:b/>
          <w:lang w:eastAsia="hi-IN" w:bidi="hi-IN"/>
        </w:rPr>
        <w:t>программы профессионального обучения /</w:t>
      </w:r>
    </w:p>
    <w:p w:rsidR="001D3317" w:rsidRPr="001D3317" w:rsidRDefault="001D3317" w:rsidP="001D3317">
      <w:pPr>
        <w:keepNext/>
        <w:suppressAutoHyphens/>
        <w:autoSpaceDE w:val="0"/>
        <w:spacing w:after="240"/>
        <w:jc w:val="center"/>
        <w:rPr>
          <w:rFonts w:eastAsia="Arial"/>
          <w:b/>
          <w:lang w:eastAsia="hi-IN" w:bidi="hi-IN"/>
        </w:rPr>
      </w:pPr>
      <w:r w:rsidRPr="001D3317">
        <w:rPr>
          <w:rFonts w:eastAsia="Arial"/>
          <w:b/>
          <w:lang w:eastAsia="hi-IN" w:bidi="hi-IN"/>
        </w:rPr>
        <w:t xml:space="preserve"> дополнительной профессиональной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4"/>
        <w:gridCol w:w="138"/>
        <w:gridCol w:w="1148"/>
        <w:gridCol w:w="164"/>
        <w:gridCol w:w="2206"/>
        <w:gridCol w:w="79"/>
        <w:gridCol w:w="1258"/>
        <w:gridCol w:w="1125"/>
        <w:gridCol w:w="1311"/>
      </w:tblGrid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keepNext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3317">
              <w:rPr>
                <w:rFonts w:eastAsia="Arial"/>
                <w:lang w:eastAsia="hi-IN" w:bidi="hi-IN"/>
              </w:rPr>
              <w:t>Название программы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keepNext/>
              <w:suppressAutoHyphens/>
              <w:autoSpaceDE w:val="0"/>
              <w:jc w:val="both"/>
              <w:rPr>
                <w:rFonts w:eastAsia="Arial"/>
                <w:lang w:eastAsia="hi-IN" w:bidi="hi-IN"/>
              </w:rPr>
            </w:pPr>
            <w:r w:rsidRPr="001D3317">
              <w:rPr>
                <w:rFonts w:eastAsia="Arial"/>
                <w:lang w:eastAsia="hi-IN" w:bidi="hi-IN"/>
              </w:rPr>
              <w:t>Тип программы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keepNext/>
              <w:suppressAutoHyphens/>
              <w:autoSpaceDE w:val="0"/>
              <w:jc w:val="both"/>
              <w:rPr>
                <w:rFonts w:eastAsia="Arial"/>
                <w:lang w:eastAsia="hi-IN" w:bidi="hi-IN"/>
              </w:rPr>
            </w:pPr>
            <w:r w:rsidRPr="001D3317">
              <w:rPr>
                <w:rFonts w:eastAsia="Arial"/>
                <w:lang w:eastAsia="hi-IN" w:bidi="hi-IN"/>
              </w:rPr>
              <w:t>Срок освоения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keepNext/>
              <w:suppressAutoHyphens/>
              <w:autoSpaceDE w:val="0"/>
              <w:jc w:val="both"/>
              <w:rPr>
                <w:rFonts w:eastAsia="Arial"/>
                <w:lang w:eastAsia="hi-IN" w:bidi="hi-IN"/>
              </w:rPr>
            </w:pPr>
            <w:r w:rsidRPr="001D3317">
              <w:rPr>
                <w:rFonts w:eastAsia="Arial"/>
                <w:lang w:eastAsia="hi-IN" w:bidi="hi-IN"/>
              </w:rPr>
              <w:t>Профессиональный стандарт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keepNext/>
              <w:suppressAutoHyphens/>
              <w:autoSpaceDE w:val="0"/>
              <w:jc w:val="both"/>
              <w:rPr>
                <w:rFonts w:eastAsia="Arial"/>
                <w:lang w:eastAsia="hi-IN" w:bidi="hi-IN"/>
              </w:rPr>
            </w:pPr>
            <w:r w:rsidRPr="001D3317">
              <w:rPr>
                <w:rFonts w:eastAsia="Arial"/>
                <w:lang w:eastAsia="hi-IN" w:bidi="hi-IN"/>
              </w:rPr>
              <w:t>Квалификация (при наличии)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C6D9F1"/>
          </w:tcPr>
          <w:p w:rsidR="001D3317" w:rsidRPr="001D3317" w:rsidRDefault="001D3317" w:rsidP="001D3317">
            <w:pPr>
              <w:spacing w:before="120" w:after="120"/>
              <w:rPr>
                <w:rFonts w:ascii="Arial Black" w:eastAsia="Calibri" w:hAnsi="Arial Black"/>
                <w:sz w:val="16"/>
                <w:lang w:eastAsia="en-US"/>
              </w:rPr>
            </w:pPr>
            <w:r w:rsidRPr="001D3317">
              <w:rPr>
                <w:rFonts w:ascii="Arial Black" w:eastAsia="Calibri" w:hAnsi="Arial Black"/>
                <w:sz w:val="16"/>
                <w:lang w:eastAsia="en-US"/>
              </w:rPr>
              <w:t xml:space="preserve">ШКАЛА ОЦЕНКИ                                            </w:t>
            </w:r>
          </w:p>
        </w:tc>
      </w:tr>
      <w:tr w:rsidR="001D3317" w:rsidRPr="001D3317" w:rsidTr="000801B2">
        <w:trPr>
          <w:trHeight w:val="502"/>
        </w:trPr>
        <w:tc>
          <w:tcPr>
            <w:tcW w:w="2034" w:type="dxa"/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Плохо: 0 баллов</w:t>
            </w:r>
          </w:p>
        </w:tc>
        <w:tc>
          <w:tcPr>
            <w:tcW w:w="1286" w:type="dxa"/>
            <w:gridSpan w:val="2"/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Слабо: 1-3 балла</w:t>
            </w:r>
          </w:p>
        </w:tc>
        <w:tc>
          <w:tcPr>
            <w:tcW w:w="2449" w:type="dxa"/>
            <w:gridSpan w:val="3"/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Удовлетворительно: 4-6 баллов</w:t>
            </w:r>
          </w:p>
        </w:tc>
        <w:tc>
          <w:tcPr>
            <w:tcW w:w="1258" w:type="dxa"/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Хорошо: 7-8 баллов</w:t>
            </w:r>
          </w:p>
        </w:tc>
        <w:tc>
          <w:tcPr>
            <w:tcW w:w="2436" w:type="dxa"/>
            <w:gridSpan w:val="2"/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Отлично: 9-10 баллов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0"/>
                <w:numId w:val="10"/>
              </w:numPr>
              <w:tabs>
                <w:tab w:val="left" w:pos="402"/>
              </w:tabs>
              <w:spacing w:after="200" w:line="276" w:lineRule="auto"/>
              <w:ind w:left="34" w:firstLine="0"/>
              <w:contextualSpacing/>
              <w:jc w:val="both"/>
              <w:rPr>
                <w:rFonts w:asciiTheme="majorHAnsi" w:eastAsia="Calibri" w:hAnsiTheme="majorHAnsi"/>
                <w:b/>
                <w:color w:val="000099"/>
                <w:lang w:eastAsia="en-US"/>
              </w:rPr>
            </w:pPr>
            <w:r w:rsidRPr="001D3317">
              <w:rPr>
                <w:rFonts w:asciiTheme="majorHAnsi" w:eastAsia="Calibri" w:hAnsiTheme="majorHAnsi"/>
                <w:b/>
                <w:color w:val="000099"/>
                <w:lang w:eastAsia="en-US"/>
              </w:rPr>
              <w:t>Успешное прохождение выпускниками профессиональной образовательной программы процедуры независимой оценки квалификации*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1"/>
                <w:numId w:val="10"/>
              </w:numPr>
              <w:spacing w:after="120" w:line="276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i/>
                <w:lang w:eastAsia="en-US"/>
              </w:rPr>
              <w:t xml:space="preserve">Доля выпускников образовательной программы, успешно прошедших  процедуры независимой оценки квалификаций от общего числа выпускников образовательной программы, </w:t>
            </w:r>
            <w:proofErr w:type="gramStart"/>
            <w:r w:rsidRPr="001D3317">
              <w:rPr>
                <w:rFonts w:asciiTheme="majorHAnsi" w:eastAsiaTheme="minorHAnsi" w:hAnsiTheme="majorHAnsi" w:cstheme="minorBidi"/>
                <w:i/>
                <w:lang w:eastAsia="en-US"/>
              </w:rPr>
              <w:t>в</w:t>
            </w:r>
            <w:proofErr w:type="gramEnd"/>
            <w:r w:rsidRPr="001D3317">
              <w:rPr>
                <w:rFonts w:asciiTheme="majorHAnsi" w:eastAsiaTheme="minorHAnsi" w:hAnsiTheme="majorHAnsi" w:cstheme="minorBidi"/>
                <w:i/>
                <w:lang w:eastAsia="en-US"/>
              </w:rPr>
              <w:t xml:space="preserve"> %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От 0 до 10 %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От 11 до 20 %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От 21 до 50 %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От 51 до 70 %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От 71 до 100 %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…..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….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spacing w:before="120" w:after="120"/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Результат по Критерию 1 умножается на 4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1D3317" w:rsidRPr="001D3317" w:rsidTr="000801B2">
        <w:tc>
          <w:tcPr>
            <w:tcW w:w="9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numPr>
                <w:ilvl w:val="0"/>
                <w:numId w:val="10"/>
              </w:numPr>
              <w:tabs>
                <w:tab w:val="left" w:pos="402"/>
              </w:tabs>
              <w:spacing w:after="200" w:line="276" w:lineRule="auto"/>
              <w:ind w:left="34" w:firstLine="0"/>
              <w:contextualSpacing/>
              <w:jc w:val="both"/>
              <w:rPr>
                <w:rFonts w:asciiTheme="majorHAnsi" w:eastAsia="Calibri" w:hAnsiTheme="majorHAnsi"/>
                <w:b/>
                <w:color w:val="000099"/>
                <w:lang w:eastAsia="en-US"/>
              </w:rPr>
            </w:pPr>
            <w:r w:rsidRPr="001D3317">
              <w:rPr>
                <w:rFonts w:asciiTheme="majorHAnsi" w:eastAsia="Calibri" w:hAnsiTheme="majorHAnsi"/>
                <w:b/>
                <w:color w:val="000099"/>
                <w:lang w:eastAsia="en-US"/>
              </w:rPr>
              <w:t>Соответствие сформулированных в  профессиональной образовательной программе планируемых результатов освоения профессиональной образовательной программы профессиональным стандартам</w:t>
            </w:r>
          </w:p>
        </w:tc>
      </w:tr>
      <w:tr w:rsidR="001D3317" w:rsidRPr="001D3317" w:rsidTr="000801B2">
        <w:tc>
          <w:tcPr>
            <w:tcW w:w="9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numPr>
                <w:ilvl w:val="1"/>
                <w:numId w:val="10"/>
              </w:numPr>
              <w:spacing w:after="200" w:line="276" w:lineRule="auto"/>
              <w:contextualSpacing/>
              <w:jc w:val="both"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 xml:space="preserve">Соответствие профессиональных компетенций, формируемых в программе, трудовым функциям </w:t>
            </w:r>
            <w:proofErr w:type="gramStart"/>
            <w:r w:rsidRPr="001D3317">
              <w:rPr>
                <w:rFonts w:asciiTheme="majorHAnsi" w:eastAsia="Calibri" w:hAnsiTheme="majorHAnsi"/>
                <w:i/>
                <w:lang w:eastAsia="en-US"/>
              </w:rPr>
              <w:t>соответствующего</w:t>
            </w:r>
            <w:proofErr w:type="gramEnd"/>
            <w:r w:rsidRPr="001D3317">
              <w:rPr>
                <w:rFonts w:asciiTheme="majorHAnsi" w:eastAsia="Calibri" w:hAnsiTheme="majorHAnsi"/>
                <w:i/>
                <w:lang w:eastAsia="en-US"/>
              </w:rPr>
              <w:t xml:space="preserve"> ПС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Не соответствуют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Соответствуют частично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Соответствуют полностью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1"/>
                <w:numId w:val="10"/>
              </w:numPr>
              <w:spacing w:after="200" w:line="276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i/>
                <w:lang w:eastAsia="en-US"/>
              </w:rPr>
              <w:t>Соответствие умений, формируемых в программе, умениям в ТФ профессионального стандарта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Не соответствуют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Соответствуют частично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Соответствуют полностью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1"/>
                <w:numId w:val="10"/>
              </w:numPr>
              <w:spacing w:after="200" w:line="276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i/>
                <w:lang w:eastAsia="en-US"/>
              </w:rPr>
              <w:t>Соответствие знаний, формируемых  в программе, знаниям в ТФ профессионального стандарта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Не соответствуют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Соответствуют частично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Соответствуют полностью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1"/>
                <w:numId w:val="10"/>
              </w:numPr>
              <w:spacing w:after="200" w:line="276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i/>
                <w:lang w:eastAsia="en-US"/>
              </w:rPr>
              <w:t>Актуальность осваиваемых видов деятельности и содержания программы по отношению к современной профессиональной деятельности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Не соответствует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Соответствует частично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Соответствует полностью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….</w:t>
            </w:r>
          </w:p>
        </w:tc>
        <w:tc>
          <w:tcPr>
            <w:tcW w:w="2436" w:type="dxa"/>
            <w:gridSpan w:val="2"/>
            <w:tcBorders>
              <w:left w:val="dashSmallGap" w:sz="4" w:space="0" w:color="auto"/>
              <w:bottom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spacing w:before="120" w:after="120"/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lastRenderedPageBreak/>
              <w:t>Результат по Критерию 2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1D3317" w:rsidRPr="001D3317" w:rsidTr="000801B2">
        <w:trPr>
          <w:trHeight w:val="502"/>
        </w:trPr>
        <w:tc>
          <w:tcPr>
            <w:tcW w:w="2172" w:type="dxa"/>
            <w:gridSpan w:val="2"/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Плохо: 0 баллов</w:t>
            </w:r>
          </w:p>
        </w:tc>
        <w:tc>
          <w:tcPr>
            <w:tcW w:w="1312" w:type="dxa"/>
            <w:gridSpan w:val="2"/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Слабо: 1-3 балла</w:t>
            </w:r>
          </w:p>
        </w:tc>
        <w:tc>
          <w:tcPr>
            <w:tcW w:w="2206" w:type="dxa"/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Удовлетворительно: 4-6 баллов</w:t>
            </w:r>
          </w:p>
        </w:tc>
        <w:tc>
          <w:tcPr>
            <w:tcW w:w="1337" w:type="dxa"/>
            <w:gridSpan w:val="2"/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Хорошо: 7-8 баллов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</w:tcBorders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Отлично: 9-10 баллов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0"/>
                <w:numId w:val="10"/>
              </w:numPr>
              <w:tabs>
                <w:tab w:val="left" w:pos="402"/>
              </w:tabs>
              <w:spacing w:after="200" w:line="276" w:lineRule="auto"/>
              <w:ind w:left="34" w:firstLine="0"/>
              <w:contextualSpacing/>
              <w:jc w:val="both"/>
              <w:rPr>
                <w:rFonts w:asciiTheme="majorHAnsi" w:eastAsia="Calibri" w:hAnsiTheme="majorHAnsi"/>
                <w:b/>
                <w:lang w:eastAsia="en-US"/>
              </w:rPr>
            </w:pPr>
            <w:r w:rsidRPr="001D3317">
              <w:rPr>
                <w:rFonts w:asciiTheme="majorHAnsi" w:eastAsia="Calibri" w:hAnsiTheme="majorHAnsi"/>
                <w:b/>
                <w:color w:val="000099"/>
                <w:lang w:eastAsia="en-US"/>
              </w:rPr>
              <w:t>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 образовательной программы (компетенциям)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1"/>
                <w:numId w:val="10"/>
              </w:numPr>
              <w:spacing w:after="120" w:line="276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i/>
                <w:lang w:eastAsia="en-US"/>
              </w:rPr>
              <w:t>Соответствие учебных планов запланированным результатам обучения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Не соответствуют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Нуждаются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Соответствуют полностью</w:t>
            </w:r>
          </w:p>
        </w:tc>
      </w:tr>
      <w:tr w:rsidR="001D3317" w:rsidRPr="001D3317" w:rsidTr="000801B2">
        <w:trPr>
          <w:trHeight w:val="384"/>
        </w:trPr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1"/>
                <w:numId w:val="10"/>
              </w:numPr>
              <w:spacing w:after="120" w:line="276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i/>
                <w:lang w:eastAsia="en-US"/>
              </w:rPr>
              <w:t>Соответствие содержания программы запланированным результатам обучения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Не соответствует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Нуждается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Соответствует полностью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1"/>
                <w:numId w:val="10"/>
              </w:numPr>
              <w:spacing w:after="120" w:line="276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>Соответствие оценочных материалов и процедур запланированным результатам обучения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Не соответствует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Нуждается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Соответствует полностью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….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Результат по Критерию 3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0"/>
                <w:numId w:val="10"/>
              </w:numPr>
              <w:tabs>
                <w:tab w:val="left" w:pos="402"/>
              </w:tabs>
              <w:spacing w:after="200" w:line="276" w:lineRule="auto"/>
              <w:ind w:left="34" w:firstLine="0"/>
              <w:contextualSpacing/>
              <w:jc w:val="both"/>
              <w:rPr>
                <w:rFonts w:asciiTheme="majorHAnsi" w:eastAsia="Calibri" w:hAnsiTheme="majorHAnsi"/>
                <w:b/>
                <w:lang w:eastAsia="en-US"/>
              </w:rPr>
            </w:pPr>
            <w:r w:rsidRPr="001D3317">
              <w:rPr>
                <w:rFonts w:asciiTheme="majorHAnsi" w:eastAsia="Calibri" w:hAnsiTheme="majorHAnsi"/>
                <w:b/>
                <w:color w:val="000099"/>
                <w:lang w:eastAsia="en-US"/>
              </w:rPr>
              <w:t>Соответствие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выполнению которых готовится выпускник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1"/>
                <w:numId w:val="10"/>
              </w:numPr>
              <w:spacing w:after="120" w:line="276" w:lineRule="auto"/>
              <w:ind w:left="1077"/>
              <w:contextualSpacing/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1D3317">
              <w:rPr>
                <w:rFonts w:eastAsiaTheme="minorHAnsi" w:cstheme="minorBidi"/>
                <w:b/>
                <w:i/>
                <w:lang w:eastAsia="en-US"/>
              </w:rPr>
              <w:t>Кадровые ресурсы</w:t>
            </w:r>
            <w:r w:rsidRPr="001D3317">
              <w:rPr>
                <w:rFonts w:asciiTheme="majorHAnsi" w:eastAsia="Calibri" w:hAnsiTheme="majorHAnsi"/>
                <w:i/>
                <w:lang w:eastAsia="en-US"/>
              </w:rPr>
              <w:t xml:space="preserve"> 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2"/>
                <w:numId w:val="10"/>
              </w:numPr>
              <w:spacing w:after="120" w:line="276" w:lineRule="auto"/>
              <w:ind w:left="1077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>Доля преподавателей, прошедших повышение квалификации (стажировку) в профильных организациях за последние три года</w:t>
            </w:r>
          </w:p>
        </w:tc>
      </w:tr>
      <w:tr w:rsidR="001D3317" w:rsidRPr="001D3317" w:rsidTr="000801B2">
        <w:trPr>
          <w:trHeight w:val="598"/>
        </w:trPr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От 0 до 10 %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От 11 до 30 %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От 41 до 70 %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От 71 до 84 %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От 85 до 100 %</w:t>
            </w:r>
          </w:p>
        </w:tc>
      </w:tr>
      <w:tr w:rsidR="001D3317" w:rsidRPr="001D3317" w:rsidTr="000801B2">
        <w:trPr>
          <w:trHeight w:val="370"/>
        </w:trPr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2"/>
                <w:numId w:val="10"/>
              </w:numPr>
              <w:spacing w:after="120" w:line="276" w:lineRule="auto"/>
              <w:ind w:left="1077"/>
              <w:contextualSpacing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 xml:space="preserve">Доля преподавателей, имеющих опыт работы по профилю </w:t>
            </w:r>
          </w:p>
        </w:tc>
      </w:tr>
      <w:tr w:rsidR="001D3317" w:rsidRPr="001D3317" w:rsidTr="000801B2">
        <w:trPr>
          <w:trHeight w:val="598"/>
        </w:trPr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 xml:space="preserve"> 0 %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От 0 до 10 %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От 11 до 40 %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От 41 до 70 %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От 71 до 100 %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2"/>
                <w:numId w:val="10"/>
              </w:numPr>
              <w:spacing w:after="120" w:line="276" w:lineRule="auto"/>
              <w:ind w:left="1077"/>
              <w:contextualSpacing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 xml:space="preserve">Наличие преподавателей-совместителей из числа специалистов и руководителей профильных организаций 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От 1 до 3-х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 xml:space="preserve">Свыше 3-х 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1"/>
                <w:numId w:val="10"/>
              </w:numPr>
              <w:spacing w:after="120" w:line="276" w:lineRule="auto"/>
              <w:ind w:left="1077"/>
              <w:contextualSpacing/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1D3317">
              <w:rPr>
                <w:rFonts w:eastAsiaTheme="minorHAnsi" w:cstheme="minorBidi"/>
                <w:b/>
                <w:i/>
                <w:lang w:eastAsia="en-US"/>
              </w:rPr>
              <w:t>Материально-технические, информационные</w:t>
            </w:r>
          </w:p>
          <w:p w:rsidR="001D3317" w:rsidRPr="001D3317" w:rsidRDefault="001D3317" w:rsidP="001D3317">
            <w:pPr>
              <w:spacing w:after="120"/>
              <w:ind w:left="1077"/>
              <w:contextualSpacing/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1D3317">
              <w:rPr>
                <w:rFonts w:eastAsiaTheme="minorHAnsi" w:cstheme="minorBidi"/>
                <w:b/>
                <w:i/>
                <w:lang w:eastAsia="en-US"/>
              </w:rPr>
              <w:t>и учебно-методические ресурсы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2"/>
                <w:numId w:val="10"/>
              </w:numPr>
              <w:spacing w:after="120" w:line="276" w:lineRule="auto"/>
              <w:ind w:left="1077"/>
              <w:contextualSpacing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 xml:space="preserve">Обеспечение обучающихся по программе персонифицированными комплектами  учебно-методических материалов 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Не обеспечены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Нуждаются в дополнительном обеспечении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Обеспечены полностью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lastRenderedPageBreak/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3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rPr>
          <w:trHeight w:val="502"/>
        </w:trPr>
        <w:tc>
          <w:tcPr>
            <w:tcW w:w="2172" w:type="dxa"/>
            <w:gridSpan w:val="2"/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Плохо: 0 баллов</w:t>
            </w:r>
          </w:p>
        </w:tc>
        <w:tc>
          <w:tcPr>
            <w:tcW w:w="1312" w:type="dxa"/>
            <w:gridSpan w:val="2"/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Слабо: 1-3 балла</w:t>
            </w:r>
          </w:p>
        </w:tc>
        <w:tc>
          <w:tcPr>
            <w:tcW w:w="2206" w:type="dxa"/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Удовлетворительно: 4-6 баллов</w:t>
            </w:r>
          </w:p>
        </w:tc>
        <w:tc>
          <w:tcPr>
            <w:tcW w:w="1337" w:type="dxa"/>
            <w:gridSpan w:val="2"/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Хорошо: 7-8 баллов</w:t>
            </w:r>
          </w:p>
        </w:tc>
        <w:tc>
          <w:tcPr>
            <w:tcW w:w="2436" w:type="dxa"/>
            <w:gridSpan w:val="2"/>
            <w:tcBorders>
              <w:top w:val="dotted" w:sz="4" w:space="0" w:color="auto"/>
            </w:tcBorders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Отлично: 9-10 баллов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2"/>
                <w:numId w:val="10"/>
              </w:numPr>
              <w:spacing w:after="120" w:line="276" w:lineRule="auto"/>
              <w:ind w:left="1077"/>
              <w:contextualSpacing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i/>
                <w:lang w:eastAsia="en-US"/>
              </w:rPr>
              <w:t>Наличие  необходимого количества компьютеров (с доступом в Интернет) и периферии для обеспечения каждому обучающему компьютеризированного рабочего  места в рамках программы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Процесс не обеспечен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Нуждается в дополнительном обеспечении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Обеспечен полностью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2"/>
                <w:numId w:val="10"/>
              </w:numPr>
              <w:spacing w:after="120" w:line="276" w:lineRule="auto"/>
              <w:ind w:left="1077"/>
              <w:contextualSpacing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>Технологическое обеспечение процесса обучения – наличие специализированных электронных ресурсов для проведения практических работ, для контроля знаний, для дистанционного обучения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Процесс не обеспечен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Нуждается в дополнительном обеспечении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Обеспечен полностью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2"/>
                <w:numId w:val="10"/>
              </w:numPr>
              <w:spacing w:after="120" w:line="276" w:lineRule="auto"/>
              <w:ind w:left="1077"/>
              <w:contextualSpacing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>Наличие необходимого для достижения поставленных результатов учебно-лабораторного оборудования (стендов, тренажеров, установок и др.)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Процесс не обеспечен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Нуждается в дополнительном обеспечении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Обеспечен полностью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Результат по Критерию 4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0"/>
                <w:numId w:val="10"/>
              </w:numPr>
              <w:spacing w:after="120" w:line="276" w:lineRule="auto"/>
              <w:ind w:left="714" w:hanging="357"/>
              <w:contextualSpacing/>
              <w:rPr>
                <w:rFonts w:asciiTheme="majorHAnsi" w:eastAsia="Calibri" w:hAnsiTheme="majorHAnsi"/>
                <w:b/>
                <w:lang w:eastAsia="en-US"/>
              </w:rPr>
            </w:pPr>
            <w:r w:rsidRPr="001D3317">
              <w:rPr>
                <w:rFonts w:asciiTheme="majorHAnsi" w:eastAsia="Calibri" w:hAnsiTheme="majorHAnsi"/>
                <w:b/>
                <w:color w:val="000099"/>
                <w:lang w:eastAsia="en-US"/>
              </w:rPr>
              <w:t>Наличие спроса на профессиональную образовательную программу, востребованность выпускников профессиональной образовательной программы работодателями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1"/>
                <w:numId w:val="10"/>
              </w:numPr>
              <w:spacing w:after="200" w:line="276" w:lineRule="auto"/>
              <w:ind w:left="1077"/>
              <w:contextualSpacing/>
              <w:rPr>
                <w:rFonts w:asciiTheme="majorHAnsi" w:eastAsia="Calibri" w:hAnsiTheme="majorHAnsi"/>
                <w:i/>
                <w:highlight w:val="yellow"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highlight w:val="yellow"/>
                <w:lang w:eastAsia="en-US"/>
              </w:rPr>
              <w:t xml:space="preserve">Наличие заявок от предприятий-работодателей на </w:t>
            </w:r>
            <w:proofErr w:type="gramStart"/>
            <w:r w:rsidRPr="001D3317">
              <w:rPr>
                <w:rFonts w:asciiTheme="majorHAnsi" w:eastAsia="Calibri" w:hAnsiTheme="majorHAnsi"/>
                <w:i/>
                <w:highlight w:val="yellow"/>
                <w:lang w:eastAsia="en-US"/>
              </w:rPr>
              <w:t>обучение  сотрудников по</w:t>
            </w:r>
            <w:proofErr w:type="gramEnd"/>
            <w:r w:rsidRPr="001D3317">
              <w:rPr>
                <w:rFonts w:asciiTheme="majorHAnsi" w:eastAsia="Calibri" w:hAnsiTheme="majorHAnsi"/>
                <w:i/>
                <w:highlight w:val="yellow"/>
                <w:lang w:eastAsia="en-US"/>
              </w:rPr>
              <w:t xml:space="preserve">  данной программе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 xml:space="preserve">От 0 </w:t>
            </w: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до 5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6</w:t>
            </w: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 xml:space="preserve"> до</w:t>
            </w: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 xml:space="preserve"> 15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16</w:t>
            </w: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Свыше 25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1"/>
                <w:numId w:val="10"/>
              </w:numPr>
              <w:spacing w:after="200" w:line="276" w:lineRule="auto"/>
              <w:ind w:left="1077"/>
              <w:contextualSpacing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 xml:space="preserve">Доля обучающихся за счет средств юридических лиц (в том  числе по договорам  о целевом обучении) 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От 0 до 20%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От 21 до 40%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От 41до 70%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От 71 до 100%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spacing w:after="200" w:line="276" w:lineRule="auto"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 xml:space="preserve">5.3 Наличие информации о закреплении специалистов, обученных по данной программе, на рабочем месте в соответствии с полученной квалификацией 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Нет информации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От 2 до 10 %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От 11 до 30 %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От 31 до 70 %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От 71 до 100 %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spacing w:before="120" w:after="120"/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Результат по Критерию 5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1D3317" w:rsidRPr="001D3317" w:rsidTr="000801B2">
        <w:trPr>
          <w:trHeight w:val="502"/>
        </w:trPr>
        <w:tc>
          <w:tcPr>
            <w:tcW w:w="2172" w:type="dxa"/>
            <w:gridSpan w:val="2"/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Плохо: 0 баллов</w:t>
            </w:r>
          </w:p>
        </w:tc>
        <w:tc>
          <w:tcPr>
            <w:tcW w:w="1312" w:type="dxa"/>
            <w:gridSpan w:val="2"/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Слабо: 1-3 балла</w:t>
            </w:r>
          </w:p>
        </w:tc>
        <w:tc>
          <w:tcPr>
            <w:tcW w:w="2206" w:type="dxa"/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Удовлетворительно: 4-6 баллов</w:t>
            </w:r>
          </w:p>
        </w:tc>
        <w:tc>
          <w:tcPr>
            <w:tcW w:w="1337" w:type="dxa"/>
            <w:gridSpan w:val="2"/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Хорошо: 7-8 баллов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</w:tcBorders>
            <w:shd w:val="clear" w:color="auto" w:fill="C6D9F1"/>
          </w:tcPr>
          <w:p w:rsidR="001D3317" w:rsidRPr="001D3317" w:rsidRDefault="001D3317" w:rsidP="001D3317">
            <w:pPr>
              <w:jc w:val="center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Отлично: 9-10 баллов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eastAsia="Calibri" w:hAnsiTheme="majorHAnsi"/>
                <w:b/>
                <w:lang w:eastAsia="en-US"/>
              </w:rPr>
            </w:pPr>
            <w:r w:rsidRPr="001D3317">
              <w:rPr>
                <w:rFonts w:asciiTheme="majorHAnsi" w:eastAsia="Calibri" w:hAnsiTheme="majorHAnsi"/>
                <w:b/>
                <w:color w:val="000099"/>
                <w:lang w:eastAsia="en-US"/>
              </w:rPr>
              <w:t>Подтвержденное участие работодателей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1"/>
                <w:numId w:val="11"/>
              </w:numPr>
              <w:spacing w:after="200" w:line="276" w:lineRule="auto"/>
              <w:contextualSpacing/>
              <w:jc w:val="both"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 xml:space="preserve">в создании профессиональной образовательной программы 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 xml:space="preserve">Документальное подтверждение участия работодателей </w:t>
            </w: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lastRenderedPageBreak/>
              <w:t>отсутствует</w:t>
            </w:r>
          </w:p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Документальное</w:t>
            </w:r>
          </w:p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согласование</w:t>
            </w:r>
          </w:p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 xml:space="preserve">содержания и планируемых </w:t>
            </w: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lastRenderedPageBreak/>
              <w:t>результатов образовательной программы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 xml:space="preserve">Документально подтвержден конструктивный и заинтересованный </w:t>
            </w: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lastRenderedPageBreak/>
              <w:t>характер участия работодателей в создании программы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lastRenderedPageBreak/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1"/>
                <w:numId w:val="12"/>
              </w:numPr>
              <w:spacing w:after="120" w:line="276" w:lineRule="auto"/>
              <w:ind w:left="1077"/>
              <w:contextualSpacing/>
              <w:jc w:val="center"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>в разработке оценочных материалов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 xml:space="preserve">Документальное подтверждение </w:t>
            </w:r>
          </w:p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участия работодателей отсутствует</w:t>
            </w:r>
          </w:p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Документальное</w:t>
            </w:r>
          </w:p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согласование</w:t>
            </w:r>
          </w:p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оценочных материалов по программе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Документально подтвержден конструктивный и заинтересованный характер участия работодателей в разработке оценочных материалов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numPr>
                <w:ilvl w:val="1"/>
                <w:numId w:val="12"/>
              </w:numPr>
              <w:spacing w:after="200" w:line="276" w:lineRule="auto"/>
              <w:contextualSpacing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>в разработке и реализации программы практики (стажировки)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Документальное подтверждение отсутствует</w:t>
            </w:r>
          </w:p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Подтверждено документально, но носит формальный характер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 xml:space="preserve">Документально подтверждение обосновывает конструктивный и заинтересованный характер участия работодателей 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9463" w:type="dxa"/>
            <w:gridSpan w:val="9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>6.4.</w:t>
            </w:r>
            <w:r w:rsidRPr="001D3317">
              <w:rPr>
                <w:rFonts w:asciiTheme="majorHAnsi" w:eastAsia="Calibri" w:hAnsiTheme="majorHAnsi"/>
                <w:i/>
                <w:lang w:eastAsia="en-US"/>
              </w:rPr>
              <w:tab/>
              <w:t>в разработке тем выпускных (итоговых) квалификационных работ, значимых для соответствующих областей профессиональной деятельности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Документальное подтверждение отсутствует</w:t>
            </w:r>
          </w:p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Подтверждено документально, но носит формальный характер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 xml:space="preserve">Документально подтверждение обосновывает конструктивный и заинтересованный характер участия работодателей </w:t>
            </w:r>
          </w:p>
        </w:tc>
      </w:tr>
      <w:tr w:rsidR="001D3317" w:rsidRPr="001D3317" w:rsidTr="000801B2">
        <w:tc>
          <w:tcPr>
            <w:tcW w:w="217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06" w:type="dxa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…</w:t>
            </w:r>
          </w:p>
        </w:tc>
      </w:tr>
      <w:tr w:rsidR="001D3317" w:rsidRPr="001D3317" w:rsidTr="000801B2"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spacing w:before="120" w:after="120"/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Результат по Критерию 6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1D3317" w:rsidRPr="001D3317" w:rsidTr="000801B2">
        <w:trPr>
          <w:trHeight w:val="711"/>
        </w:trPr>
        <w:tc>
          <w:tcPr>
            <w:tcW w:w="8152" w:type="dxa"/>
            <w:gridSpan w:val="8"/>
            <w:shd w:val="clear" w:color="auto" w:fill="auto"/>
          </w:tcPr>
          <w:p w:rsidR="001D3317" w:rsidRPr="001D3317" w:rsidRDefault="001D3317" w:rsidP="001D3317">
            <w:pPr>
              <w:spacing w:after="200" w:line="276" w:lineRule="auto"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b/>
                <w:color w:val="000099"/>
                <w:lang w:eastAsia="en-US"/>
              </w:rPr>
              <w:t>Дополнительные критерии</w:t>
            </w:r>
          </w:p>
        </w:tc>
        <w:tc>
          <w:tcPr>
            <w:tcW w:w="1311" w:type="dxa"/>
            <w:shd w:val="clear" w:color="auto" w:fill="B8CCE4" w:themeFill="accent1" w:themeFillTint="66"/>
          </w:tcPr>
          <w:p w:rsidR="001D3317" w:rsidRPr="001D3317" w:rsidRDefault="001D3317" w:rsidP="001D3317">
            <w:pPr>
              <w:spacing w:line="276" w:lineRule="auto"/>
              <w:rPr>
                <w:rFonts w:ascii="Arial Black" w:eastAsia="Calibri" w:hAnsi="Arial Black"/>
                <w:sz w:val="18"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+</w:t>
            </w:r>
          </w:p>
          <w:p w:rsidR="001D3317" w:rsidRPr="001D3317" w:rsidRDefault="001D3317" w:rsidP="001D3317">
            <w:pPr>
              <w:spacing w:line="276" w:lineRule="auto"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="Arial Black" w:eastAsia="Calibri" w:hAnsi="Arial Black"/>
                <w:sz w:val="18"/>
                <w:lang w:eastAsia="en-US"/>
              </w:rPr>
              <w:t>4 балла</w:t>
            </w:r>
          </w:p>
        </w:tc>
      </w:tr>
      <w:tr w:rsidR="001D3317" w:rsidRPr="001D3317" w:rsidTr="000801B2">
        <w:trPr>
          <w:trHeight w:val="903"/>
        </w:trPr>
        <w:tc>
          <w:tcPr>
            <w:tcW w:w="8152" w:type="dxa"/>
            <w:gridSpan w:val="8"/>
            <w:shd w:val="clear" w:color="auto" w:fill="auto"/>
          </w:tcPr>
          <w:p w:rsidR="001D3317" w:rsidRPr="001D3317" w:rsidRDefault="001D3317" w:rsidP="001D3317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>1.Наличие выпускников или обучающихся по образовательной программе, чьи работы нашли практическое применение в профильных организациях или отмечены профессиональными наградами</w:t>
            </w:r>
          </w:p>
        </w:tc>
        <w:tc>
          <w:tcPr>
            <w:tcW w:w="1311" w:type="dxa"/>
            <w:shd w:val="clear" w:color="auto" w:fill="auto"/>
          </w:tcPr>
          <w:p w:rsidR="001D3317" w:rsidRPr="001D3317" w:rsidRDefault="001D3317" w:rsidP="001D3317">
            <w:pPr>
              <w:spacing w:after="200" w:line="276" w:lineRule="auto"/>
              <w:rPr>
                <w:rFonts w:asciiTheme="majorHAnsi" w:eastAsia="Calibri" w:hAnsiTheme="majorHAnsi"/>
                <w:i/>
                <w:lang w:eastAsia="en-US"/>
              </w:rPr>
            </w:pPr>
          </w:p>
        </w:tc>
      </w:tr>
      <w:tr w:rsidR="001D3317" w:rsidRPr="001D3317" w:rsidTr="000801B2">
        <w:trPr>
          <w:trHeight w:val="1001"/>
        </w:trPr>
        <w:tc>
          <w:tcPr>
            <w:tcW w:w="8152" w:type="dxa"/>
            <w:gridSpan w:val="8"/>
            <w:shd w:val="clear" w:color="auto" w:fill="auto"/>
          </w:tcPr>
          <w:p w:rsidR="001D3317" w:rsidRPr="001D3317" w:rsidRDefault="001D3317" w:rsidP="001D3317">
            <w:pPr>
              <w:spacing w:line="276" w:lineRule="auto"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>2.Наличие выпускников или обучающихся по образовательной программе, ставших победителями и призерами олимпиад, конкурсов профессионального мастерства, научных конференций профильной направленности</w:t>
            </w:r>
          </w:p>
        </w:tc>
        <w:tc>
          <w:tcPr>
            <w:tcW w:w="1311" w:type="dxa"/>
            <w:shd w:val="clear" w:color="auto" w:fill="auto"/>
          </w:tcPr>
          <w:p w:rsidR="001D3317" w:rsidRPr="001D3317" w:rsidRDefault="001D3317" w:rsidP="001D3317">
            <w:pPr>
              <w:spacing w:after="200" w:line="276" w:lineRule="auto"/>
              <w:rPr>
                <w:rFonts w:asciiTheme="majorHAnsi" w:eastAsia="Calibri" w:hAnsiTheme="majorHAnsi"/>
                <w:i/>
                <w:lang w:eastAsia="en-US"/>
              </w:rPr>
            </w:pPr>
          </w:p>
        </w:tc>
      </w:tr>
      <w:tr w:rsidR="001D3317" w:rsidRPr="001D3317" w:rsidTr="000801B2">
        <w:trPr>
          <w:trHeight w:val="769"/>
        </w:trPr>
        <w:tc>
          <w:tcPr>
            <w:tcW w:w="8152" w:type="dxa"/>
            <w:gridSpan w:val="8"/>
            <w:shd w:val="clear" w:color="auto" w:fill="auto"/>
          </w:tcPr>
          <w:p w:rsidR="001D3317" w:rsidRPr="001D3317" w:rsidRDefault="001D3317" w:rsidP="001D3317">
            <w:pPr>
              <w:spacing w:after="200" w:line="276" w:lineRule="auto"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>3.Наличие преподавателей, подтвердивших свою квалификацию в системе независимой оценки квалификации</w:t>
            </w:r>
          </w:p>
        </w:tc>
        <w:tc>
          <w:tcPr>
            <w:tcW w:w="1311" w:type="dxa"/>
            <w:shd w:val="clear" w:color="auto" w:fill="auto"/>
          </w:tcPr>
          <w:p w:rsidR="001D3317" w:rsidRPr="001D3317" w:rsidRDefault="001D3317" w:rsidP="001D3317">
            <w:pPr>
              <w:spacing w:after="200" w:line="276" w:lineRule="auto"/>
              <w:rPr>
                <w:rFonts w:asciiTheme="majorHAnsi" w:eastAsia="Calibri" w:hAnsiTheme="majorHAnsi"/>
                <w:i/>
                <w:lang w:eastAsia="en-US"/>
              </w:rPr>
            </w:pPr>
          </w:p>
        </w:tc>
      </w:tr>
      <w:tr w:rsidR="001D3317" w:rsidRPr="001D3317" w:rsidTr="000801B2">
        <w:trPr>
          <w:trHeight w:val="1099"/>
        </w:trPr>
        <w:tc>
          <w:tcPr>
            <w:tcW w:w="8152" w:type="dxa"/>
            <w:gridSpan w:val="8"/>
            <w:shd w:val="clear" w:color="auto" w:fill="auto"/>
          </w:tcPr>
          <w:p w:rsidR="001D3317" w:rsidRPr="001D3317" w:rsidRDefault="001D3317" w:rsidP="001D3317">
            <w:pPr>
              <w:spacing w:line="276" w:lineRule="auto"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>4.Наличие документов, содержащих позитивную информацию от работодателей об эффективности и качестве работы выпускников образовательной программы</w:t>
            </w:r>
          </w:p>
        </w:tc>
        <w:tc>
          <w:tcPr>
            <w:tcW w:w="1311" w:type="dxa"/>
            <w:shd w:val="clear" w:color="auto" w:fill="auto"/>
          </w:tcPr>
          <w:p w:rsidR="001D3317" w:rsidRPr="001D3317" w:rsidRDefault="001D3317" w:rsidP="001D3317">
            <w:pPr>
              <w:spacing w:after="200" w:line="276" w:lineRule="auto"/>
              <w:rPr>
                <w:rFonts w:asciiTheme="majorHAnsi" w:eastAsia="Calibri" w:hAnsiTheme="majorHAnsi"/>
                <w:i/>
                <w:lang w:eastAsia="en-US"/>
              </w:rPr>
            </w:pPr>
          </w:p>
        </w:tc>
      </w:tr>
      <w:tr w:rsidR="001D3317" w:rsidRPr="001D3317" w:rsidTr="000801B2">
        <w:trPr>
          <w:trHeight w:val="727"/>
        </w:trPr>
        <w:tc>
          <w:tcPr>
            <w:tcW w:w="8152" w:type="dxa"/>
            <w:gridSpan w:val="8"/>
            <w:shd w:val="clear" w:color="auto" w:fill="auto"/>
          </w:tcPr>
          <w:p w:rsidR="001D3317" w:rsidRPr="001D3317" w:rsidRDefault="001D3317" w:rsidP="001D3317">
            <w:pPr>
              <w:spacing w:line="276" w:lineRule="auto"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>5. Независимый опрос обучающихся по программе/выпускников, содержащий позитивную информацию об образовательной программе</w:t>
            </w:r>
          </w:p>
        </w:tc>
        <w:tc>
          <w:tcPr>
            <w:tcW w:w="1311" w:type="dxa"/>
            <w:shd w:val="clear" w:color="auto" w:fill="auto"/>
          </w:tcPr>
          <w:p w:rsidR="001D3317" w:rsidRPr="001D3317" w:rsidRDefault="001D3317" w:rsidP="001D3317">
            <w:pPr>
              <w:spacing w:after="200" w:line="276" w:lineRule="auto"/>
              <w:rPr>
                <w:rFonts w:asciiTheme="majorHAnsi" w:eastAsia="Calibri" w:hAnsiTheme="majorHAnsi"/>
                <w:i/>
                <w:lang w:eastAsia="en-US"/>
              </w:rPr>
            </w:pPr>
          </w:p>
        </w:tc>
      </w:tr>
      <w:tr w:rsidR="001D3317" w:rsidRPr="001D3317" w:rsidTr="000801B2">
        <w:trPr>
          <w:trHeight w:val="553"/>
        </w:trPr>
        <w:tc>
          <w:tcPr>
            <w:tcW w:w="8152" w:type="dxa"/>
            <w:gridSpan w:val="8"/>
            <w:shd w:val="clear" w:color="auto" w:fill="auto"/>
          </w:tcPr>
          <w:p w:rsidR="001D3317" w:rsidRPr="001D3317" w:rsidRDefault="001D3317" w:rsidP="001D3317">
            <w:pPr>
              <w:spacing w:line="276" w:lineRule="auto"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t xml:space="preserve">6. Наличие условий для </w:t>
            </w:r>
            <w:proofErr w:type="gramStart"/>
            <w:r w:rsidRPr="001D3317">
              <w:rPr>
                <w:rFonts w:asciiTheme="majorHAnsi" w:eastAsia="Calibri" w:hAnsiTheme="majorHAnsi"/>
                <w:i/>
                <w:lang w:eastAsia="en-US"/>
              </w:rPr>
              <w:t>обучения</w:t>
            </w:r>
            <w:proofErr w:type="gramEnd"/>
            <w:r w:rsidRPr="001D3317">
              <w:rPr>
                <w:rFonts w:asciiTheme="majorHAnsi" w:eastAsia="Calibri" w:hAnsiTheme="majorHAnsi"/>
                <w:i/>
                <w:lang w:eastAsia="en-US"/>
              </w:rPr>
              <w:t xml:space="preserve"> по профессиональной образовательной </w:t>
            </w:r>
            <w:r w:rsidRPr="001D3317">
              <w:rPr>
                <w:rFonts w:asciiTheme="majorHAnsi" w:eastAsia="Calibri" w:hAnsiTheme="majorHAnsi"/>
                <w:i/>
                <w:lang w:eastAsia="en-US"/>
              </w:rPr>
              <w:lastRenderedPageBreak/>
              <w:t xml:space="preserve">программе иногородних обучающихся </w:t>
            </w:r>
          </w:p>
        </w:tc>
        <w:tc>
          <w:tcPr>
            <w:tcW w:w="1311" w:type="dxa"/>
            <w:shd w:val="clear" w:color="auto" w:fill="auto"/>
          </w:tcPr>
          <w:p w:rsidR="001D3317" w:rsidRPr="001D3317" w:rsidRDefault="001D3317" w:rsidP="001D3317">
            <w:pPr>
              <w:spacing w:after="200" w:line="276" w:lineRule="auto"/>
              <w:rPr>
                <w:rFonts w:asciiTheme="majorHAnsi" w:eastAsia="Calibri" w:hAnsiTheme="majorHAnsi"/>
                <w:i/>
                <w:lang w:eastAsia="en-US"/>
              </w:rPr>
            </w:pPr>
          </w:p>
        </w:tc>
      </w:tr>
      <w:tr w:rsidR="001D3317" w:rsidRPr="001D3317" w:rsidTr="000801B2">
        <w:trPr>
          <w:trHeight w:val="731"/>
        </w:trPr>
        <w:tc>
          <w:tcPr>
            <w:tcW w:w="8152" w:type="dxa"/>
            <w:gridSpan w:val="8"/>
            <w:shd w:val="clear" w:color="auto" w:fill="auto"/>
          </w:tcPr>
          <w:p w:rsidR="001D3317" w:rsidRPr="001D3317" w:rsidRDefault="001D3317" w:rsidP="001D3317">
            <w:pPr>
              <w:spacing w:line="276" w:lineRule="auto"/>
              <w:rPr>
                <w:rFonts w:asciiTheme="majorHAnsi" w:eastAsia="Calibri" w:hAnsiTheme="majorHAnsi"/>
                <w:i/>
                <w:lang w:eastAsia="en-US"/>
              </w:rPr>
            </w:pPr>
            <w:r w:rsidRPr="001D3317">
              <w:rPr>
                <w:rFonts w:asciiTheme="majorHAnsi" w:eastAsia="Calibri" w:hAnsiTheme="majorHAnsi"/>
                <w:i/>
                <w:lang w:eastAsia="en-US"/>
              </w:rPr>
              <w:lastRenderedPageBreak/>
              <w:t>7.Наличие долгосрочных договоров на обучение с профильными организациями</w:t>
            </w:r>
          </w:p>
        </w:tc>
        <w:tc>
          <w:tcPr>
            <w:tcW w:w="1311" w:type="dxa"/>
            <w:tcBorders>
              <w:bottom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spacing w:after="200" w:line="276" w:lineRule="auto"/>
              <w:rPr>
                <w:rFonts w:asciiTheme="majorHAnsi" w:eastAsia="Calibri" w:hAnsiTheme="majorHAnsi"/>
                <w:i/>
                <w:lang w:eastAsia="en-US"/>
              </w:rPr>
            </w:pPr>
          </w:p>
        </w:tc>
      </w:tr>
      <w:tr w:rsidR="001D3317" w:rsidRPr="001D3317" w:rsidTr="000801B2">
        <w:tc>
          <w:tcPr>
            <w:tcW w:w="8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spacing w:before="120" w:after="120" w:line="360" w:lineRule="auto"/>
              <w:rPr>
                <w:rFonts w:asciiTheme="majorHAnsi" w:eastAsiaTheme="minorHAnsi" w:hAnsiTheme="majorHAnsi" w:cstheme="minorBidi"/>
                <w:lang w:eastAsia="en-US"/>
              </w:rPr>
            </w:pPr>
            <w:r w:rsidRPr="001D3317">
              <w:rPr>
                <w:rFonts w:asciiTheme="majorHAnsi" w:eastAsiaTheme="minorHAnsi" w:hAnsiTheme="majorHAnsi" w:cstheme="minorBidi"/>
                <w:lang w:eastAsia="en-US"/>
              </w:rPr>
              <w:t>Сумма по дополнительным Критериям</w:t>
            </w:r>
          </w:p>
        </w:tc>
        <w:tc>
          <w:tcPr>
            <w:tcW w:w="1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3317" w:rsidRPr="001D3317" w:rsidRDefault="001D3317" w:rsidP="001D3317">
            <w:pPr>
              <w:spacing w:before="120" w:after="120" w:line="360" w:lineRule="auto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</w:tbl>
    <w:p w:rsidR="001D3317" w:rsidRPr="001D3317" w:rsidRDefault="001D3317" w:rsidP="001D3317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  <w:r w:rsidRPr="001D3317">
        <w:rPr>
          <w:rFonts w:ascii="Arial Black" w:eastAsia="Calibri" w:hAnsi="Arial Black"/>
          <w:sz w:val="36"/>
          <w:szCs w:val="36"/>
          <w:highlight w:val="yellow"/>
          <w:lang w:eastAsia="en-US"/>
        </w:rPr>
        <w:t>*</w:t>
      </w:r>
      <w:r w:rsidRPr="001D3317">
        <w:rPr>
          <w:rFonts w:asciiTheme="majorHAnsi" w:eastAsiaTheme="minorHAnsi" w:hAnsiTheme="majorHAnsi" w:cstheme="minorBidi"/>
          <w:highlight w:val="yellow"/>
          <w:lang w:eastAsia="en-US"/>
        </w:rPr>
        <w:t xml:space="preserve">при невозможности прохождения выпускниками процедур независимой оценки квалификации, показатель по Критерию 1 может быть заменен </w:t>
      </w:r>
      <w:proofErr w:type="gramStart"/>
      <w:r w:rsidRPr="001D3317">
        <w:rPr>
          <w:rFonts w:asciiTheme="majorHAnsi" w:eastAsiaTheme="minorHAnsi" w:hAnsiTheme="majorHAnsi" w:cstheme="minorBidi"/>
          <w:highlight w:val="yellow"/>
          <w:lang w:eastAsia="en-US"/>
        </w:rPr>
        <w:t>на</w:t>
      </w:r>
      <w:proofErr w:type="gramEnd"/>
      <w:r w:rsidRPr="001D3317">
        <w:rPr>
          <w:rFonts w:asciiTheme="majorHAnsi" w:eastAsiaTheme="minorHAnsi" w:hAnsiTheme="majorHAnsi" w:cstheme="minorBidi"/>
          <w:highlight w:val="yellow"/>
          <w:lang w:eastAsia="en-US"/>
        </w:rPr>
        <w:t xml:space="preserve"> следующий:</w:t>
      </w:r>
    </w:p>
    <w:p w:rsidR="001D3317" w:rsidRPr="001D3317" w:rsidRDefault="001D3317" w:rsidP="001D3317">
      <w:pPr>
        <w:spacing w:before="120" w:line="276" w:lineRule="auto"/>
        <w:rPr>
          <w:rFonts w:asciiTheme="majorHAnsi" w:eastAsiaTheme="minorHAnsi" w:hAnsiTheme="majorHAnsi" w:cstheme="minorBidi"/>
          <w:i/>
          <w:lang w:eastAsia="en-US"/>
        </w:rPr>
      </w:pPr>
      <w:r w:rsidRPr="001D3317">
        <w:rPr>
          <w:rFonts w:asciiTheme="majorHAnsi" w:eastAsiaTheme="minorHAnsi" w:hAnsiTheme="majorHAnsi" w:cstheme="minorBidi"/>
          <w:i/>
          <w:lang w:eastAsia="en-US"/>
        </w:rPr>
        <w:t>- Доля выпускников образовательной программы, прошедших процедуру итоговой аттестации и получивших оценки «хорошо» и «отлично», от общего числа выпускников образовательной программы при условии проведения итоговой аттестации с участием независимых экспертов из профессиональной сферы.</w:t>
      </w:r>
    </w:p>
    <w:p w:rsidR="001D3317" w:rsidRPr="001D3317" w:rsidRDefault="001D3317" w:rsidP="001D3317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</w:p>
    <w:p w:rsidR="001D3317" w:rsidRPr="001D3317" w:rsidRDefault="001D3317" w:rsidP="001D3317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r w:rsidRPr="001D3317">
        <w:rPr>
          <w:rFonts w:ascii="Arial Black" w:eastAsia="Calibri" w:hAnsi="Arial Black"/>
          <w:sz w:val="28"/>
          <w:szCs w:val="28"/>
          <w:lang w:eastAsia="en-US"/>
        </w:rPr>
        <w:t>ИТОГОВОЕ ЗАКЛЮЧЕНИЕ ЭКСПЕРТА</w:t>
      </w:r>
    </w:p>
    <w:p w:rsidR="001D3317" w:rsidRPr="001D3317" w:rsidRDefault="001D3317" w:rsidP="001D3317">
      <w:pPr>
        <w:rPr>
          <w:rFonts w:ascii="Arial Black" w:eastAsia="Calibri" w:hAnsi="Arial Black"/>
          <w:b/>
          <w:i/>
          <w:sz w:val="20"/>
          <w:szCs w:val="20"/>
          <w:lang w:eastAsia="en-US"/>
        </w:rPr>
      </w:pPr>
      <w:r w:rsidRPr="001D3317">
        <w:rPr>
          <w:rFonts w:eastAsia="Calibri"/>
          <w:b/>
          <w:sz w:val="20"/>
          <w:szCs w:val="20"/>
          <w:lang w:eastAsia="en-US"/>
        </w:rPr>
        <w:tab/>
      </w:r>
      <w:r w:rsidRPr="001D3317">
        <w:rPr>
          <w:rFonts w:eastAsia="Calibri"/>
          <w:b/>
          <w:sz w:val="20"/>
          <w:szCs w:val="20"/>
          <w:lang w:eastAsia="en-US"/>
        </w:rPr>
        <w:tab/>
      </w:r>
      <w:r w:rsidRPr="001D3317">
        <w:rPr>
          <w:rFonts w:eastAsia="Calibri"/>
          <w:b/>
          <w:sz w:val="20"/>
          <w:szCs w:val="20"/>
          <w:lang w:eastAsia="en-US"/>
        </w:rPr>
        <w:tab/>
      </w:r>
      <w:r w:rsidRPr="001D3317">
        <w:rPr>
          <w:rFonts w:eastAsia="Calibri"/>
          <w:b/>
          <w:sz w:val="20"/>
          <w:szCs w:val="20"/>
          <w:lang w:eastAsia="en-US"/>
        </w:rPr>
        <w:tab/>
      </w:r>
      <w:r w:rsidRPr="001D3317">
        <w:rPr>
          <w:rFonts w:eastAsia="Calibri"/>
          <w:b/>
          <w:sz w:val="20"/>
          <w:szCs w:val="20"/>
          <w:lang w:eastAsia="en-US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13"/>
        <w:gridCol w:w="1418"/>
      </w:tblGrid>
      <w:tr w:rsidR="001D3317" w:rsidRPr="001D3317" w:rsidTr="000801B2">
        <w:tc>
          <w:tcPr>
            <w:tcW w:w="567" w:type="dxa"/>
            <w:shd w:val="clear" w:color="auto" w:fill="C6D9F1"/>
          </w:tcPr>
          <w:p w:rsidR="001D3317" w:rsidRPr="001D3317" w:rsidRDefault="001D3317" w:rsidP="001D3317">
            <w:pPr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shd w:val="clear" w:color="auto" w:fill="C6D9F1"/>
          </w:tcPr>
          <w:p w:rsidR="001D3317" w:rsidRPr="001D3317" w:rsidRDefault="001D3317" w:rsidP="001D3317">
            <w:pPr>
              <w:rPr>
                <w:rFonts w:ascii="Arial Black" w:eastAsia="Calibri" w:hAnsi="Arial Black"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Успешное прохождение выпускниками профессиональной образовательной программы процедуры независимой оценки квалификации</w:t>
            </w:r>
          </w:p>
        </w:tc>
        <w:tc>
          <w:tcPr>
            <w:tcW w:w="1418" w:type="dxa"/>
            <w:shd w:val="clear" w:color="auto" w:fill="auto"/>
          </w:tcPr>
          <w:p w:rsidR="001D3317" w:rsidRPr="001D3317" w:rsidRDefault="001D3317" w:rsidP="001D3317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1D3317"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  <w:p w:rsidR="001D3317" w:rsidRPr="001D3317" w:rsidRDefault="001D3317" w:rsidP="001D3317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1D3317">
              <w:rPr>
                <w:rFonts w:eastAsia="Calibri"/>
                <w:sz w:val="20"/>
                <w:szCs w:val="20"/>
                <w:lang w:eastAsia="en-US"/>
              </w:rPr>
              <w:t>баллов</w:t>
            </w:r>
          </w:p>
        </w:tc>
      </w:tr>
      <w:tr w:rsidR="001D3317" w:rsidRPr="001D3317" w:rsidTr="000801B2">
        <w:tc>
          <w:tcPr>
            <w:tcW w:w="567" w:type="dxa"/>
            <w:shd w:val="clear" w:color="auto" w:fill="C6D9F1"/>
          </w:tcPr>
          <w:p w:rsidR="001D3317" w:rsidRPr="001D3317" w:rsidRDefault="001D3317" w:rsidP="001D3317">
            <w:pPr>
              <w:numPr>
                <w:ilvl w:val="0"/>
                <w:numId w:val="16"/>
              </w:numPr>
              <w:tabs>
                <w:tab w:val="left" w:pos="402"/>
              </w:tabs>
              <w:spacing w:after="200" w:line="276" w:lineRule="auto"/>
              <w:ind w:left="0" w:firstLine="0"/>
              <w:contextualSpacing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shd w:val="clear" w:color="auto" w:fill="C6D9F1"/>
          </w:tcPr>
          <w:p w:rsidR="001D3317" w:rsidRPr="001D3317" w:rsidRDefault="001D3317" w:rsidP="001D3317">
            <w:pPr>
              <w:tabs>
                <w:tab w:val="left" w:pos="402"/>
              </w:tabs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Соответствие сформулированных в  профессиональной образовательной программе планируемых результатов освоения профессиональной образовательной программы (выраженных в форме профессиональных компетенций, результатов обучения, иных формах) профессиональным стандартам</w:t>
            </w:r>
          </w:p>
        </w:tc>
        <w:tc>
          <w:tcPr>
            <w:tcW w:w="1418" w:type="dxa"/>
            <w:shd w:val="clear" w:color="auto" w:fill="auto"/>
          </w:tcPr>
          <w:p w:rsidR="001D3317" w:rsidRPr="001D3317" w:rsidRDefault="001D3317" w:rsidP="001D3317">
            <w:pPr>
              <w:rPr>
                <w:rFonts w:ascii="Arial Black" w:eastAsia="Calibri" w:hAnsi="Arial Black"/>
                <w:sz w:val="20"/>
                <w:szCs w:val="20"/>
                <w:lang w:eastAsia="en-US"/>
              </w:rPr>
            </w:pPr>
          </w:p>
        </w:tc>
      </w:tr>
      <w:tr w:rsidR="001D3317" w:rsidRPr="001D3317" w:rsidTr="000801B2">
        <w:trPr>
          <w:trHeight w:val="1086"/>
        </w:trPr>
        <w:tc>
          <w:tcPr>
            <w:tcW w:w="567" w:type="dxa"/>
            <w:shd w:val="clear" w:color="auto" w:fill="C6D9F1"/>
          </w:tcPr>
          <w:p w:rsidR="001D3317" w:rsidRPr="001D3317" w:rsidRDefault="001D3317" w:rsidP="001D3317">
            <w:pPr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shd w:val="clear" w:color="auto" w:fill="C6D9F1"/>
          </w:tcPr>
          <w:p w:rsidR="001D3317" w:rsidRPr="001D3317" w:rsidRDefault="001D3317" w:rsidP="001D3317">
            <w:pPr>
              <w:spacing w:after="200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 образовательной программы (компетенциям и результатам обучения)</w:t>
            </w:r>
          </w:p>
        </w:tc>
        <w:tc>
          <w:tcPr>
            <w:tcW w:w="1418" w:type="dxa"/>
            <w:shd w:val="clear" w:color="auto" w:fill="auto"/>
          </w:tcPr>
          <w:p w:rsidR="001D3317" w:rsidRPr="001D3317" w:rsidRDefault="001D3317" w:rsidP="001D3317">
            <w:pPr>
              <w:ind w:left="360" w:hanging="326"/>
              <w:rPr>
                <w:rFonts w:ascii="Arial Black" w:eastAsia="Calibri" w:hAnsi="Arial Black"/>
                <w:sz w:val="20"/>
                <w:szCs w:val="20"/>
                <w:lang w:eastAsia="en-US"/>
              </w:rPr>
            </w:pPr>
          </w:p>
        </w:tc>
      </w:tr>
      <w:tr w:rsidR="001D3317" w:rsidRPr="001D3317" w:rsidTr="000801B2">
        <w:tc>
          <w:tcPr>
            <w:tcW w:w="567" w:type="dxa"/>
            <w:shd w:val="clear" w:color="auto" w:fill="C6D9F1"/>
          </w:tcPr>
          <w:p w:rsidR="001D3317" w:rsidRPr="001D3317" w:rsidRDefault="001D3317" w:rsidP="001D3317">
            <w:pPr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shd w:val="clear" w:color="auto" w:fill="C6D9F1"/>
          </w:tcPr>
          <w:p w:rsidR="001D3317" w:rsidRPr="001D3317" w:rsidRDefault="001D3317" w:rsidP="001D3317">
            <w:pPr>
              <w:spacing w:after="200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Соответствие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выполнению которых готовится выпускник</w:t>
            </w:r>
          </w:p>
        </w:tc>
        <w:tc>
          <w:tcPr>
            <w:tcW w:w="1418" w:type="dxa"/>
            <w:shd w:val="clear" w:color="auto" w:fill="auto"/>
          </w:tcPr>
          <w:p w:rsidR="001D3317" w:rsidRPr="001D3317" w:rsidRDefault="001D3317" w:rsidP="001D3317">
            <w:pPr>
              <w:ind w:left="360" w:hanging="326"/>
              <w:rPr>
                <w:rFonts w:ascii="Arial Black" w:eastAsia="Calibri" w:hAnsi="Arial Black"/>
                <w:sz w:val="20"/>
                <w:szCs w:val="20"/>
                <w:lang w:eastAsia="en-US"/>
              </w:rPr>
            </w:pPr>
          </w:p>
        </w:tc>
      </w:tr>
      <w:tr w:rsidR="001D3317" w:rsidRPr="001D3317" w:rsidTr="000801B2">
        <w:trPr>
          <w:trHeight w:val="800"/>
        </w:trPr>
        <w:tc>
          <w:tcPr>
            <w:tcW w:w="567" w:type="dxa"/>
            <w:shd w:val="clear" w:color="auto" w:fill="C6D9F1"/>
          </w:tcPr>
          <w:p w:rsidR="001D3317" w:rsidRPr="001D3317" w:rsidRDefault="001D3317" w:rsidP="001D3317">
            <w:pPr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shd w:val="clear" w:color="auto" w:fill="C6D9F1"/>
          </w:tcPr>
          <w:p w:rsidR="001D3317" w:rsidRPr="001D3317" w:rsidRDefault="001D3317" w:rsidP="001D3317">
            <w:pPr>
              <w:spacing w:after="200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Наличие спроса на профессиональную образовательную программу, востребованность выпускников профессиональной образовательной программы работодателями</w:t>
            </w:r>
          </w:p>
        </w:tc>
        <w:tc>
          <w:tcPr>
            <w:tcW w:w="1418" w:type="dxa"/>
            <w:shd w:val="clear" w:color="auto" w:fill="auto"/>
          </w:tcPr>
          <w:p w:rsidR="001D3317" w:rsidRPr="001D3317" w:rsidRDefault="001D3317" w:rsidP="001D3317">
            <w:pPr>
              <w:spacing w:after="200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</w:tr>
      <w:tr w:rsidR="001D3317" w:rsidRPr="001D3317" w:rsidTr="000801B2">
        <w:trPr>
          <w:trHeight w:val="363"/>
        </w:trPr>
        <w:tc>
          <w:tcPr>
            <w:tcW w:w="567" w:type="dxa"/>
            <w:shd w:val="clear" w:color="auto" w:fill="C6D9F1"/>
          </w:tcPr>
          <w:p w:rsidR="001D3317" w:rsidRPr="001D3317" w:rsidRDefault="001D3317" w:rsidP="001D3317">
            <w:pPr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shd w:val="clear" w:color="auto" w:fill="C6D9F1"/>
          </w:tcPr>
          <w:p w:rsidR="001D3317" w:rsidRPr="001D3317" w:rsidRDefault="001D3317" w:rsidP="001D3317">
            <w:pPr>
              <w:spacing w:after="200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Подтвержденное участие работодателей</w:t>
            </w:r>
          </w:p>
        </w:tc>
        <w:tc>
          <w:tcPr>
            <w:tcW w:w="1418" w:type="dxa"/>
            <w:shd w:val="clear" w:color="auto" w:fill="auto"/>
          </w:tcPr>
          <w:p w:rsidR="001D3317" w:rsidRPr="001D3317" w:rsidRDefault="001D3317" w:rsidP="001D3317">
            <w:pPr>
              <w:spacing w:after="200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</w:tr>
      <w:tr w:rsidR="001D3317" w:rsidRPr="001D3317" w:rsidTr="000801B2">
        <w:trPr>
          <w:trHeight w:val="363"/>
        </w:trPr>
        <w:tc>
          <w:tcPr>
            <w:tcW w:w="567" w:type="dxa"/>
            <w:shd w:val="clear" w:color="auto" w:fill="C6D9F1"/>
          </w:tcPr>
          <w:p w:rsidR="001D3317" w:rsidRPr="001D3317" w:rsidRDefault="001D3317" w:rsidP="001D3317">
            <w:pPr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shd w:val="clear" w:color="auto" w:fill="C6D9F1"/>
          </w:tcPr>
          <w:p w:rsidR="001D3317" w:rsidRPr="001D3317" w:rsidRDefault="001D3317" w:rsidP="001D3317">
            <w:pPr>
              <w:spacing w:after="200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1D3317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Дополнительные критерии</w:t>
            </w:r>
          </w:p>
        </w:tc>
        <w:tc>
          <w:tcPr>
            <w:tcW w:w="1418" w:type="dxa"/>
            <w:shd w:val="clear" w:color="auto" w:fill="auto"/>
          </w:tcPr>
          <w:p w:rsidR="001D3317" w:rsidRPr="001D3317" w:rsidRDefault="001D3317" w:rsidP="001D3317">
            <w:pPr>
              <w:spacing w:after="200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</w:tr>
      <w:tr w:rsidR="001D3317" w:rsidRPr="001D3317" w:rsidTr="000801B2">
        <w:tc>
          <w:tcPr>
            <w:tcW w:w="8080" w:type="dxa"/>
            <w:gridSpan w:val="2"/>
            <w:shd w:val="clear" w:color="auto" w:fill="C6D9F1"/>
          </w:tcPr>
          <w:p w:rsidR="001D3317" w:rsidRPr="001D3317" w:rsidRDefault="001D3317" w:rsidP="001D3317">
            <w:pPr>
              <w:ind w:left="175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D3317" w:rsidRPr="001D3317" w:rsidRDefault="001D3317" w:rsidP="001D3317">
            <w:pPr>
              <w:ind w:left="175"/>
              <w:rPr>
                <w:rFonts w:eastAsia="Calibri"/>
                <w:sz w:val="20"/>
                <w:szCs w:val="20"/>
                <w:lang w:eastAsia="en-US"/>
              </w:rPr>
            </w:pPr>
            <w:r w:rsidRPr="001D3317">
              <w:rPr>
                <w:rFonts w:ascii="Arial Black" w:eastAsia="Calibri" w:hAnsi="Arial Black"/>
                <w:sz w:val="20"/>
                <w:szCs w:val="20"/>
                <w:lang w:eastAsia="en-US"/>
              </w:rPr>
              <w:t>Итоговая (общая) оценка в баллах</w:t>
            </w:r>
            <w:r w:rsidRPr="001D3317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</w:tcPr>
          <w:p w:rsidR="001D3317" w:rsidRPr="001D3317" w:rsidRDefault="001D3317" w:rsidP="001D3317">
            <w:pPr>
              <w:ind w:left="360" w:hanging="326"/>
              <w:rPr>
                <w:rFonts w:ascii="Arial Black" w:eastAsia="Calibri" w:hAnsi="Arial Black"/>
                <w:sz w:val="20"/>
                <w:szCs w:val="20"/>
                <w:lang w:eastAsia="en-US"/>
              </w:rPr>
            </w:pPr>
          </w:p>
        </w:tc>
      </w:tr>
    </w:tbl>
    <w:p w:rsidR="001D3317" w:rsidRPr="001D3317" w:rsidRDefault="001D3317" w:rsidP="001D3317">
      <w:pPr>
        <w:jc w:val="both"/>
        <w:rPr>
          <w:rFonts w:ascii="Arial Black" w:eastAsia="Calibri" w:hAnsi="Arial Black"/>
          <w:b/>
          <w:sz w:val="20"/>
          <w:szCs w:val="20"/>
          <w:lang w:eastAsia="en-US"/>
        </w:rPr>
      </w:pPr>
    </w:p>
    <w:p w:rsidR="001D3317" w:rsidRPr="001D3317" w:rsidRDefault="001D3317" w:rsidP="001D3317">
      <w:pPr>
        <w:keepNext/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  <w:r w:rsidRPr="001D3317">
        <w:rPr>
          <w:rFonts w:asciiTheme="majorHAnsi" w:eastAsiaTheme="minorHAnsi" w:hAnsiTheme="majorHAnsi" w:cstheme="minorBidi"/>
          <w:lang w:eastAsia="en-US"/>
        </w:rPr>
        <w:t xml:space="preserve">По оценкам ПЛОХО и ОТЛИЧНО Экспертного листа в Экспертном заключении даются комментарии. </w:t>
      </w:r>
    </w:p>
    <w:p w:rsidR="001D3317" w:rsidRPr="001D3317" w:rsidRDefault="001D3317" w:rsidP="001D3317">
      <w:pPr>
        <w:jc w:val="both"/>
        <w:rPr>
          <w:rFonts w:ascii="Arial Black" w:eastAsia="Calibri" w:hAnsi="Arial Black"/>
          <w:b/>
          <w:sz w:val="20"/>
          <w:szCs w:val="20"/>
          <w:lang w:eastAsia="en-US"/>
        </w:rPr>
      </w:pPr>
    </w:p>
    <w:p w:rsidR="001D3317" w:rsidRPr="001D3317" w:rsidRDefault="001D3317" w:rsidP="0028347E">
      <w:pPr>
        <w:rPr>
          <w:rFonts w:asciiTheme="majorHAnsi" w:eastAsiaTheme="minorHAnsi" w:hAnsiTheme="majorHAnsi" w:cstheme="minorBidi"/>
          <w:lang w:eastAsia="en-US"/>
        </w:rPr>
      </w:pPr>
      <w:r w:rsidRPr="001D3317">
        <w:rPr>
          <w:rFonts w:ascii="Arial Black" w:eastAsia="Calibri" w:hAnsi="Arial Black"/>
          <w:b/>
          <w:sz w:val="20"/>
          <w:szCs w:val="20"/>
          <w:lang w:eastAsia="en-US"/>
        </w:rPr>
        <w:t>Краткое обоснование принятого реш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317" w:rsidRPr="001D3317" w:rsidRDefault="001D3317" w:rsidP="001D3317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  <w:r w:rsidRPr="001D3317">
        <w:rPr>
          <w:rFonts w:asciiTheme="majorHAnsi" w:eastAsiaTheme="minorHAnsi" w:hAnsiTheme="majorHAnsi" w:cstheme="minorBidi"/>
          <w:lang w:eastAsia="en-US"/>
        </w:rPr>
        <w:t>Эксперт                                                                                                         Фамилия/Подпись</w:t>
      </w:r>
    </w:p>
    <w:p w:rsidR="001D3317" w:rsidRPr="001D3317" w:rsidRDefault="005D0059" w:rsidP="001D3317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t>Дата</w:t>
      </w:r>
    </w:p>
    <w:p w:rsidR="0028347E" w:rsidRDefault="0028347E" w:rsidP="0028347E">
      <w:pPr>
        <w:jc w:val="right"/>
        <w:rPr>
          <w:b/>
        </w:rPr>
      </w:pPr>
      <w:r>
        <w:rPr>
          <w:b/>
        </w:rPr>
        <w:lastRenderedPageBreak/>
        <w:t>Приложение 6</w:t>
      </w:r>
    </w:p>
    <w:p w:rsidR="0028347E" w:rsidRPr="001D3317" w:rsidRDefault="0028347E" w:rsidP="0028347E">
      <w:pPr>
        <w:keepNext/>
        <w:suppressAutoHyphens/>
        <w:autoSpaceDE w:val="0"/>
        <w:jc w:val="center"/>
        <w:rPr>
          <w:rFonts w:eastAsia="Arial"/>
          <w:b/>
          <w:lang w:eastAsia="hi-IN" w:bidi="hi-IN"/>
        </w:rPr>
      </w:pPr>
      <w:r w:rsidRPr="001D3317">
        <w:rPr>
          <w:rFonts w:eastAsia="Calibri"/>
          <w:b/>
          <w:szCs w:val="22"/>
          <w:lang w:eastAsia="en-US"/>
        </w:rPr>
        <w:lastRenderedPageBreak/>
        <w:t>ЭКСПЕРТНЫЙ ЛИСТ</w:t>
      </w:r>
    </w:p>
    <w:p w:rsidR="0028347E" w:rsidRDefault="0028347E" w:rsidP="0028347E">
      <w:pPr>
        <w:keepNext/>
        <w:suppressAutoHyphens/>
        <w:autoSpaceDE w:val="0"/>
        <w:jc w:val="center"/>
        <w:rPr>
          <w:rFonts w:eastAsia="Arial"/>
          <w:b/>
          <w:lang w:eastAsia="hi-IN" w:bidi="hi-IN"/>
        </w:rPr>
      </w:pPr>
      <w:r w:rsidRPr="009A685A">
        <w:rPr>
          <w:rFonts w:eastAsia="Arial"/>
          <w:b/>
          <w:lang w:eastAsia="hi-IN" w:bidi="hi-IN"/>
        </w:rPr>
        <w:t>ПРОФЕССИОНАЛЬНО-ОБЩЕСТВЕННОЙ АККРЕДИТАЦИИ</w:t>
      </w:r>
      <w:r w:rsidRPr="000D6EDB">
        <w:rPr>
          <w:rFonts w:eastAsia="Arial"/>
          <w:b/>
          <w:lang w:eastAsia="hi-IN" w:bidi="hi-IN"/>
        </w:rPr>
        <w:t xml:space="preserve"> </w:t>
      </w:r>
    </w:p>
    <w:p w:rsidR="0028347E" w:rsidRPr="000D6EDB" w:rsidRDefault="0028347E" w:rsidP="0028347E">
      <w:pPr>
        <w:keepNext/>
        <w:suppressAutoHyphens/>
        <w:autoSpaceDE w:val="0"/>
        <w:spacing w:after="240"/>
        <w:jc w:val="center"/>
        <w:rPr>
          <w:rFonts w:eastAsia="Arial"/>
          <w:b/>
          <w:lang w:eastAsia="hi-IN" w:bidi="hi-IN"/>
        </w:rPr>
      </w:pPr>
      <w:r>
        <w:rPr>
          <w:rFonts w:eastAsia="Arial"/>
          <w:b/>
          <w:lang w:eastAsia="hi-IN" w:bidi="hi-IN"/>
        </w:rPr>
        <w:t xml:space="preserve">Основной профессиональной образовательной  программы (программы СПО (ППКРС, ППССЗ), программы </w:t>
      </w:r>
      <w:proofErr w:type="gramStart"/>
      <w:r>
        <w:rPr>
          <w:rFonts w:eastAsia="Arial"/>
          <w:b/>
          <w:lang w:eastAsia="hi-IN" w:bidi="hi-IN"/>
        </w:rPr>
        <w:t>ВО</w:t>
      </w:r>
      <w:proofErr w:type="gramEnd"/>
      <w:r>
        <w:rPr>
          <w:rFonts w:eastAsia="Arial"/>
          <w:b/>
          <w:lang w:eastAsia="hi-IN" w:bidi="hi-IN"/>
        </w:rPr>
        <w:t>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4"/>
        <w:gridCol w:w="138"/>
        <w:gridCol w:w="1148"/>
        <w:gridCol w:w="164"/>
        <w:gridCol w:w="2206"/>
        <w:gridCol w:w="79"/>
        <w:gridCol w:w="1258"/>
        <w:gridCol w:w="1125"/>
        <w:gridCol w:w="1311"/>
      </w:tblGrid>
      <w:tr w:rsidR="0028347E" w:rsidRPr="00DA7B6A" w:rsidTr="000801B2">
        <w:tc>
          <w:tcPr>
            <w:tcW w:w="9463" w:type="dxa"/>
            <w:gridSpan w:val="9"/>
            <w:shd w:val="clear" w:color="auto" w:fill="auto"/>
          </w:tcPr>
          <w:p w:rsidR="0028347E" w:rsidRPr="000D6EDB" w:rsidRDefault="0028347E" w:rsidP="000801B2">
            <w:pPr>
              <w:keepNext/>
              <w:suppressAutoHyphens/>
              <w:autoSpaceDE w:val="0"/>
              <w:jc w:val="both"/>
            </w:pPr>
            <w:r w:rsidRPr="000D6EDB">
              <w:rPr>
                <w:rFonts w:eastAsia="Arial"/>
                <w:lang w:eastAsia="hi-IN" w:bidi="hi-IN"/>
              </w:rPr>
              <w:t>Название программы</w:t>
            </w:r>
          </w:p>
        </w:tc>
      </w:tr>
      <w:tr w:rsidR="0028347E" w:rsidRPr="00DA7B6A" w:rsidTr="000801B2">
        <w:tc>
          <w:tcPr>
            <w:tcW w:w="9463" w:type="dxa"/>
            <w:gridSpan w:val="9"/>
            <w:shd w:val="clear" w:color="auto" w:fill="auto"/>
          </w:tcPr>
          <w:p w:rsidR="0028347E" w:rsidRPr="000D6EDB" w:rsidRDefault="0028347E" w:rsidP="000801B2">
            <w:pPr>
              <w:keepNext/>
              <w:suppressAutoHyphens/>
              <w:autoSpaceDE w:val="0"/>
              <w:jc w:val="both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Уровень программы</w:t>
            </w:r>
          </w:p>
        </w:tc>
      </w:tr>
      <w:tr w:rsidR="0028347E" w:rsidRPr="00DA7B6A" w:rsidTr="000801B2">
        <w:tc>
          <w:tcPr>
            <w:tcW w:w="9463" w:type="dxa"/>
            <w:gridSpan w:val="9"/>
            <w:shd w:val="clear" w:color="auto" w:fill="auto"/>
          </w:tcPr>
          <w:p w:rsidR="0028347E" w:rsidRPr="000D6EDB" w:rsidRDefault="0028347E" w:rsidP="000801B2">
            <w:pPr>
              <w:keepNext/>
              <w:suppressAutoHyphens/>
              <w:autoSpaceDE w:val="0"/>
              <w:jc w:val="both"/>
              <w:rPr>
                <w:rFonts w:eastAsia="Arial"/>
                <w:lang w:eastAsia="hi-IN" w:bidi="hi-IN"/>
              </w:rPr>
            </w:pPr>
            <w:r w:rsidRPr="000D6EDB">
              <w:rPr>
                <w:rFonts w:eastAsia="Arial"/>
                <w:lang w:eastAsia="hi-IN" w:bidi="hi-IN"/>
              </w:rPr>
              <w:t>Тип программы</w:t>
            </w:r>
          </w:p>
        </w:tc>
      </w:tr>
      <w:tr w:rsidR="0028347E" w:rsidRPr="00DA7B6A" w:rsidTr="000801B2">
        <w:tc>
          <w:tcPr>
            <w:tcW w:w="9463" w:type="dxa"/>
            <w:gridSpan w:val="9"/>
            <w:shd w:val="clear" w:color="auto" w:fill="auto"/>
          </w:tcPr>
          <w:p w:rsidR="0028347E" w:rsidRPr="000D6EDB" w:rsidRDefault="0028347E" w:rsidP="000801B2">
            <w:pPr>
              <w:keepNext/>
              <w:suppressAutoHyphens/>
              <w:autoSpaceDE w:val="0"/>
              <w:jc w:val="both"/>
              <w:rPr>
                <w:rFonts w:eastAsia="Arial"/>
                <w:lang w:eastAsia="hi-IN" w:bidi="hi-IN"/>
              </w:rPr>
            </w:pPr>
            <w:r w:rsidRPr="000D6EDB">
              <w:rPr>
                <w:rFonts w:eastAsia="Arial"/>
                <w:lang w:eastAsia="hi-IN" w:bidi="hi-IN"/>
              </w:rPr>
              <w:t>Срок освоения</w:t>
            </w:r>
          </w:p>
        </w:tc>
      </w:tr>
      <w:tr w:rsidR="0028347E" w:rsidRPr="00DA7B6A" w:rsidTr="000801B2">
        <w:tc>
          <w:tcPr>
            <w:tcW w:w="9463" w:type="dxa"/>
            <w:gridSpan w:val="9"/>
            <w:shd w:val="clear" w:color="auto" w:fill="auto"/>
          </w:tcPr>
          <w:p w:rsidR="0028347E" w:rsidRPr="000D6EDB" w:rsidRDefault="0028347E" w:rsidP="000801B2">
            <w:pPr>
              <w:keepNext/>
              <w:suppressAutoHyphens/>
              <w:autoSpaceDE w:val="0"/>
              <w:jc w:val="both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Профессиональный стандарт</w:t>
            </w:r>
          </w:p>
        </w:tc>
      </w:tr>
      <w:tr w:rsidR="0028347E" w:rsidRPr="00DA7B6A" w:rsidTr="000801B2">
        <w:tc>
          <w:tcPr>
            <w:tcW w:w="9463" w:type="dxa"/>
            <w:gridSpan w:val="9"/>
            <w:shd w:val="clear" w:color="auto" w:fill="auto"/>
          </w:tcPr>
          <w:p w:rsidR="0028347E" w:rsidRPr="000D6EDB" w:rsidRDefault="0028347E" w:rsidP="000801B2">
            <w:pPr>
              <w:keepNext/>
              <w:suppressAutoHyphens/>
              <w:autoSpaceDE w:val="0"/>
              <w:jc w:val="both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Квалификация </w:t>
            </w:r>
          </w:p>
        </w:tc>
      </w:tr>
      <w:tr w:rsidR="0028347E" w:rsidRPr="008A0719" w:rsidTr="000801B2">
        <w:tc>
          <w:tcPr>
            <w:tcW w:w="9463" w:type="dxa"/>
            <w:gridSpan w:val="9"/>
            <w:shd w:val="clear" w:color="auto" w:fill="C6D9F1"/>
          </w:tcPr>
          <w:p w:rsidR="0028347E" w:rsidRPr="008A0719" w:rsidRDefault="0028347E" w:rsidP="000801B2">
            <w:pPr>
              <w:keepNext/>
              <w:spacing w:before="120" w:after="120"/>
              <w:rPr>
                <w:rFonts w:ascii="Arial Black" w:hAnsi="Arial Black"/>
                <w:sz w:val="16"/>
              </w:rPr>
            </w:pPr>
            <w:r w:rsidRPr="008A0719">
              <w:rPr>
                <w:rFonts w:ascii="Arial Black" w:hAnsi="Arial Black"/>
                <w:sz w:val="16"/>
              </w:rPr>
              <w:t xml:space="preserve">ШКАЛА ОЦЕНКИ                                            </w:t>
            </w:r>
          </w:p>
        </w:tc>
      </w:tr>
      <w:tr w:rsidR="0028347E" w:rsidRPr="00355E19" w:rsidTr="000801B2">
        <w:trPr>
          <w:trHeight w:val="502"/>
        </w:trPr>
        <w:tc>
          <w:tcPr>
            <w:tcW w:w="2034" w:type="dxa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Плохо: 0 баллов</w:t>
            </w:r>
          </w:p>
        </w:tc>
        <w:tc>
          <w:tcPr>
            <w:tcW w:w="1286" w:type="dxa"/>
            <w:gridSpan w:val="2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Слабо: 1-3 балла</w:t>
            </w:r>
          </w:p>
        </w:tc>
        <w:tc>
          <w:tcPr>
            <w:tcW w:w="2449" w:type="dxa"/>
            <w:gridSpan w:val="3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Удовлетворительно: 4-6 баллов</w:t>
            </w:r>
          </w:p>
        </w:tc>
        <w:tc>
          <w:tcPr>
            <w:tcW w:w="1258" w:type="dxa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Хорошо: 7-8 баллов</w:t>
            </w:r>
          </w:p>
        </w:tc>
        <w:tc>
          <w:tcPr>
            <w:tcW w:w="2436" w:type="dxa"/>
            <w:gridSpan w:val="2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Отлично: 9-10 баллов</w:t>
            </w:r>
          </w:p>
        </w:tc>
      </w:tr>
      <w:tr w:rsidR="0028347E" w:rsidRPr="00120CAE" w:rsidTr="000801B2">
        <w:tc>
          <w:tcPr>
            <w:tcW w:w="9463" w:type="dxa"/>
            <w:gridSpan w:val="9"/>
            <w:shd w:val="clear" w:color="auto" w:fill="auto"/>
          </w:tcPr>
          <w:p w:rsidR="0028347E" w:rsidRPr="00084356" w:rsidRDefault="0028347E" w:rsidP="0028347E">
            <w:pPr>
              <w:pStyle w:val="afa"/>
              <w:keepNext/>
              <w:numPr>
                <w:ilvl w:val="0"/>
                <w:numId w:val="10"/>
              </w:numPr>
              <w:tabs>
                <w:tab w:val="left" w:pos="402"/>
              </w:tabs>
              <w:suppressAutoHyphens w:val="0"/>
              <w:spacing w:after="0"/>
              <w:ind w:left="34" w:firstLine="0"/>
              <w:contextualSpacing/>
              <w:jc w:val="both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084356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Успешное прохождение выпускниками профессиональной образовательной программы процедуры независимой оценки квалификации</w:t>
            </w:r>
            <w:r w:rsidRPr="009468C6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*</w:t>
            </w:r>
          </w:p>
        </w:tc>
      </w:tr>
      <w:tr w:rsidR="0028347E" w:rsidRPr="00120CAE" w:rsidTr="000801B2">
        <w:tc>
          <w:tcPr>
            <w:tcW w:w="9463" w:type="dxa"/>
            <w:gridSpan w:val="9"/>
            <w:shd w:val="clear" w:color="auto" w:fill="auto"/>
          </w:tcPr>
          <w:p w:rsidR="0028347E" w:rsidRPr="004730D0" w:rsidRDefault="0028347E" w:rsidP="000801B2">
            <w:pPr>
              <w:keepNext/>
              <w:jc w:val="center"/>
              <w:rPr>
                <w:b/>
              </w:rPr>
            </w:pPr>
            <w:r w:rsidRPr="00682141">
              <w:rPr>
                <w:rFonts w:asciiTheme="majorHAnsi" w:hAnsiTheme="majorHAnsi"/>
                <w:b/>
                <w:i/>
              </w:rPr>
              <w:t>К</w:t>
            </w:r>
            <w:r>
              <w:rPr>
                <w:rFonts w:asciiTheme="majorHAnsi" w:hAnsiTheme="majorHAnsi"/>
                <w:b/>
                <w:i/>
              </w:rPr>
              <w:t>оличе</w:t>
            </w:r>
            <w:r w:rsidRPr="00682141">
              <w:rPr>
                <w:rFonts w:asciiTheme="majorHAnsi" w:hAnsiTheme="majorHAnsi"/>
                <w:b/>
                <w:i/>
              </w:rPr>
              <w:t>ственная экспертиза</w:t>
            </w:r>
            <w:r>
              <w:rPr>
                <w:rStyle w:val="ab"/>
                <w:b/>
              </w:rPr>
              <w:t xml:space="preserve"> </w:t>
            </w:r>
            <w:r>
              <w:rPr>
                <w:rStyle w:val="ab"/>
                <w:b/>
              </w:rPr>
              <w:footnoteReference w:id="1"/>
            </w:r>
          </w:p>
        </w:tc>
      </w:tr>
      <w:tr w:rsidR="0028347E" w:rsidRPr="00776D61" w:rsidTr="000801B2">
        <w:tc>
          <w:tcPr>
            <w:tcW w:w="9463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28347E" w:rsidRPr="00776D61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12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776D61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Количество выпускников, освоивших данную  программу в текущем учебном году (далее – выпускников программы)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От 0 до 10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От 11 до 25</w:t>
            </w:r>
          </w:p>
        </w:tc>
        <w:tc>
          <w:tcPr>
            <w:tcW w:w="2206" w:type="dxa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 w:rsidRPr="00E33322">
              <w:rPr>
                <w:rFonts w:asciiTheme="majorHAnsi" w:eastAsiaTheme="minorHAnsi" w:hAnsiTheme="majorHAnsi" w:cstheme="minorBidi"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</w:rPr>
              <w:t>26 до 5</w:t>
            </w:r>
            <w:r w:rsidRPr="00E33322">
              <w:rPr>
                <w:rFonts w:asciiTheme="majorHAnsi" w:eastAsiaTheme="minorHAnsi" w:hAnsiTheme="majorHAnsi" w:cstheme="minorBidi"/>
              </w:rPr>
              <w:t>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 w:rsidRPr="00E33322">
              <w:rPr>
                <w:rFonts w:asciiTheme="majorHAnsi" w:eastAsiaTheme="minorHAnsi" w:hAnsiTheme="majorHAnsi" w:cstheme="minorBidi"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</w:rPr>
              <w:t>51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до </w:t>
            </w:r>
            <w:r>
              <w:rPr>
                <w:rFonts w:asciiTheme="majorHAnsi" w:eastAsiaTheme="minorHAnsi" w:hAnsiTheme="majorHAnsi" w:cstheme="minorBidi"/>
              </w:rPr>
              <w:t>75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 xml:space="preserve">Свыше 76 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…..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28347E" w:rsidRPr="00E33322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E33322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776D61" w:rsidTr="000801B2">
        <w:tc>
          <w:tcPr>
            <w:tcW w:w="9463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28347E" w:rsidRPr="00776D61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12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776D61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Количество выпускников программы, направленных на прохождение процедур независимой оценки квалификаций  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От 0 до 10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От 11 до 25</w:t>
            </w:r>
          </w:p>
        </w:tc>
        <w:tc>
          <w:tcPr>
            <w:tcW w:w="2206" w:type="dxa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 w:rsidRPr="00E33322">
              <w:rPr>
                <w:rFonts w:asciiTheme="majorHAnsi" w:eastAsiaTheme="minorHAnsi" w:hAnsiTheme="majorHAnsi" w:cstheme="minorBidi"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</w:rPr>
              <w:t>26 до 5</w:t>
            </w:r>
            <w:r w:rsidRPr="00E33322">
              <w:rPr>
                <w:rFonts w:asciiTheme="majorHAnsi" w:eastAsiaTheme="minorHAnsi" w:hAnsiTheme="majorHAnsi" w:cstheme="minorBidi"/>
              </w:rPr>
              <w:t>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 w:rsidRPr="00E33322">
              <w:rPr>
                <w:rFonts w:asciiTheme="majorHAnsi" w:eastAsiaTheme="minorHAnsi" w:hAnsiTheme="majorHAnsi" w:cstheme="minorBidi"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</w:rPr>
              <w:t>51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до </w:t>
            </w:r>
            <w:r>
              <w:rPr>
                <w:rFonts w:asciiTheme="majorHAnsi" w:eastAsiaTheme="minorHAnsi" w:hAnsiTheme="majorHAnsi" w:cstheme="minorBidi"/>
              </w:rPr>
              <w:t>75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 xml:space="preserve">Свыше 76 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…..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28347E" w:rsidRPr="00E33322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E33322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776D61" w:rsidTr="000801B2">
        <w:tc>
          <w:tcPr>
            <w:tcW w:w="9463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28347E" w:rsidRPr="00776D61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12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776D61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Доля выпускников образовательной программы, успешно прошедших процедуру независимой оценки квалификаций, от общего числа выпускников образовательной программы в текущем учебном году</w:t>
            </w:r>
            <w:r w:rsidRPr="00776D61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footnoteReference w:id="2"/>
            </w:r>
            <w:r w:rsidRPr="00776D61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, </w:t>
            </w:r>
            <w:proofErr w:type="gramStart"/>
            <w:r w:rsidRPr="00776D61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в</w:t>
            </w:r>
            <w:proofErr w:type="gramEnd"/>
            <w:r w:rsidRPr="00776D61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 %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От 0 до 10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От 11 до 20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%</w:t>
            </w:r>
          </w:p>
        </w:tc>
        <w:tc>
          <w:tcPr>
            <w:tcW w:w="2206" w:type="dxa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 w:rsidRPr="00E33322">
              <w:rPr>
                <w:rFonts w:asciiTheme="majorHAnsi" w:eastAsiaTheme="minorHAnsi" w:hAnsiTheme="majorHAnsi" w:cstheme="minorBidi"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</w:rPr>
              <w:t>21 до 5</w:t>
            </w:r>
            <w:r w:rsidRPr="00E33322">
              <w:rPr>
                <w:rFonts w:asciiTheme="majorHAnsi" w:eastAsiaTheme="minorHAnsi" w:hAnsiTheme="majorHAnsi" w:cstheme="minorBidi"/>
              </w:rPr>
              <w:t>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 w:rsidRPr="00E33322">
              <w:rPr>
                <w:rFonts w:asciiTheme="majorHAnsi" w:eastAsiaTheme="minorHAnsi" w:hAnsiTheme="majorHAnsi" w:cstheme="minorBidi"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</w:rPr>
              <w:t>51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до </w:t>
            </w:r>
            <w:r>
              <w:rPr>
                <w:rFonts w:asciiTheme="majorHAnsi" w:eastAsiaTheme="minorHAnsi" w:hAnsiTheme="majorHAnsi" w:cstheme="minorBidi"/>
              </w:rPr>
              <w:t>7</w:t>
            </w:r>
            <w:r w:rsidRPr="00E33322">
              <w:rPr>
                <w:rFonts w:asciiTheme="majorHAnsi" w:eastAsiaTheme="minorHAnsi" w:hAnsiTheme="majorHAnsi" w:cstheme="minorBidi"/>
              </w:rPr>
              <w:t>0 %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От 71 до 10</w:t>
            </w:r>
            <w:r w:rsidRPr="00E33322">
              <w:rPr>
                <w:rFonts w:asciiTheme="majorHAnsi" w:eastAsiaTheme="minorHAnsi" w:hAnsiTheme="majorHAnsi" w:cstheme="minorBidi"/>
              </w:rPr>
              <w:t>0 %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…..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28347E" w:rsidRPr="00E33322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E33322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DA7B6A" w:rsidTr="000801B2"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spacing w:before="120" w:after="120"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Результат показателя 1.3 умножается на 4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</w:tr>
      <w:tr w:rsidR="0028347E" w:rsidRPr="00FE2699" w:rsidTr="000801B2">
        <w:tc>
          <w:tcPr>
            <w:tcW w:w="9463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28347E" w:rsidRPr="00FE2699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12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FE2699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Доля выпускников образовательной программы, успешно прошедших независимую  оценку  квалификаций, от общего числа выпускников образовательной программы </w:t>
            </w:r>
            <w:proofErr w:type="gramStart"/>
            <w:r w:rsidRPr="00FE2699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за</w:t>
            </w:r>
            <w:proofErr w:type="gramEnd"/>
            <w:r w:rsidRPr="00FE2699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 последние 3 года, в %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От 0 до 10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От 11 до 20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%</w:t>
            </w:r>
          </w:p>
        </w:tc>
        <w:tc>
          <w:tcPr>
            <w:tcW w:w="2206" w:type="dxa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 w:rsidRPr="00E33322">
              <w:rPr>
                <w:rFonts w:asciiTheme="majorHAnsi" w:eastAsiaTheme="minorHAnsi" w:hAnsiTheme="majorHAnsi" w:cstheme="minorBidi"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</w:rPr>
              <w:t>21 до 5</w:t>
            </w:r>
            <w:r w:rsidRPr="00E33322">
              <w:rPr>
                <w:rFonts w:asciiTheme="majorHAnsi" w:eastAsiaTheme="minorHAnsi" w:hAnsiTheme="majorHAnsi" w:cstheme="minorBidi"/>
              </w:rPr>
              <w:t>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 w:rsidRPr="00E33322">
              <w:rPr>
                <w:rFonts w:asciiTheme="majorHAnsi" w:eastAsiaTheme="minorHAnsi" w:hAnsiTheme="majorHAnsi" w:cstheme="minorBidi"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</w:rPr>
              <w:t>51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до </w:t>
            </w:r>
            <w:r>
              <w:rPr>
                <w:rFonts w:asciiTheme="majorHAnsi" w:eastAsiaTheme="minorHAnsi" w:hAnsiTheme="majorHAnsi" w:cstheme="minorBidi"/>
              </w:rPr>
              <w:t>7</w:t>
            </w:r>
            <w:r w:rsidRPr="00E33322">
              <w:rPr>
                <w:rFonts w:asciiTheme="majorHAnsi" w:eastAsiaTheme="minorHAnsi" w:hAnsiTheme="majorHAnsi" w:cstheme="minorBidi"/>
              </w:rPr>
              <w:t>0 %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От 71 до 10</w:t>
            </w:r>
            <w:r w:rsidRPr="00E33322">
              <w:rPr>
                <w:rFonts w:asciiTheme="majorHAnsi" w:eastAsiaTheme="minorHAnsi" w:hAnsiTheme="majorHAnsi" w:cstheme="minorBidi"/>
              </w:rPr>
              <w:t>0 %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…..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28347E" w:rsidRPr="00E33322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E33322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DA7B6A" w:rsidTr="000801B2"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spacing w:before="120" w:after="120"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Результат показателя 1.4 умножается на 4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</w:tr>
      <w:tr w:rsidR="0028347E" w:rsidRPr="00FE2699" w:rsidTr="000801B2">
        <w:tc>
          <w:tcPr>
            <w:tcW w:w="9463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28347E" w:rsidRPr="00FE2699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12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FE2699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Количество апелляций, поданных по итогам прохождения независимой </w:t>
            </w:r>
            <w:r w:rsidRPr="00FE2699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lastRenderedPageBreak/>
              <w:t>оценки квалификаций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lastRenderedPageBreak/>
              <w:t>От 0 до 10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 w:rsidRPr="00E33322">
              <w:rPr>
                <w:rFonts w:asciiTheme="majorHAnsi" w:eastAsiaTheme="minorHAnsi" w:hAnsiTheme="majorHAnsi" w:cstheme="minorBidi"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</w:rPr>
              <w:t>10 до 5</w:t>
            </w:r>
            <w:r w:rsidRPr="00E33322">
              <w:rPr>
                <w:rFonts w:asciiTheme="majorHAnsi" w:eastAsiaTheme="minorHAnsi" w:hAnsiTheme="majorHAnsi" w:cstheme="minorBidi"/>
              </w:rPr>
              <w:t>0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Свыше 50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…..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E33322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E33322" w:rsidRDefault="0028347E" w:rsidP="000801B2">
            <w:pPr>
              <w:keepNext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4730D0" w:rsidTr="000801B2">
        <w:tc>
          <w:tcPr>
            <w:tcW w:w="9463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28347E" w:rsidRPr="004730D0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12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4730D0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* Доля выпускников образовательной программы, прошедших процедуру государственной итоговой аттестации и получивших оценки «хорошо» и «отлично», от общего числа выпускников образовательной программы</w:t>
            </w:r>
            <w:r w:rsidRPr="004730D0">
              <w:rPr>
                <w:rFonts w:asciiTheme="majorHAnsi" w:eastAsiaTheme="minorHAnsi" w:hAnsiTheme="majorHAnsi" w:cstheme="minorBidi"/>
                <w:i/>
                <w:sz w:val="24"/>
                <w:szCs w:val="24"/>
                <w:vertAlign w:val="superscript"/>
              </w:rPr>
              <w:footnoteReference w:id="3"/>
            </w:r>
            <w:r w:rsidRPr="004730D0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,  </w:t>
            </w:r>
            <w:proofErr w:type="gramStart"/>
            <w:r w:rsidRPr="004730D0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в</w:t>
            </w:r>
            <w:proofErr w:type="gramEnd"/>
            <w:r w:rsidRPr="004730D0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 %;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От 0 до 10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От 11 до 20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%</w:t>
            </w:r>
          </w:p>
        </w:tc>
        <w:tc>
          <w:tcPr>
            <w:tcW w:w="2206" w:type="dxa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 w:rsidRPr="00E33322">
              <w:rPr>
                <w:rFonts w:asciiTheme="majorHAnsi" w:eastAsiaTheme="minorHAnsi" w:hAnsiTheme="majorHAnsi" w:cstheme="minorBidi"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</w:rPr>
              <w:t>21 до 5</w:t>
            </w:r>
            <w:r w:rsidRPr="00E33322">
              <w:rPr>
                <w:rFonts w:asciiTheme="majorHAnsi" w:eastAsiaTheme="minorHAnsi" w:hAnsiTheme="majorHAnsi" w:cstheme="minorBidi"/>
              </w:rPr>
              <w:t>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 w:rsidRPr="00E33322">
              <w:rPr>
                <w:rFonts w:asciiTheme="majorHAnsi" w:eastAsiaTheme="minorHAnsi" w:hAnsiTheme="majorHAnsi" w:cstheme="minorBidi"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</w:rPr>
              <w:t>51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до </w:t>
            </w:r>
            <w:r>
              <w:rPr>
                <w:rFonts w:asciiTheme="majorHAnsi" w:eastAsiaTheme="minorHAnsi" w:hAnsiTheme="majorHAnsi" w:cstheme="minorBidi"/>
              </w:rPr>
              <w:t>7</w:t>
            </w:r>
            <w:r w:rsidRPr="00E33322">
              <w:rPr>
                <w:rFonts w:asciiTheme="majorHAnsi" w:eastAsiaTheme="minorHAnsi" w:hAnsiTheme="majorHAnsi" w:cstheme="minorBidi"/>
              </w:rPr>
              <w:t>0 %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От 71 до 10</w:t>
            </w:r>
            <w:r w:rsidRPr="00E33322">
              <w:rPr>
                <w:rFonts w:asciiTheme="majorHAnsi" w:eastAsiaTheme="minorHAnsi" w:hAnsiTheme="majorHAnsi" w:cstheme="minorBidi"/>
              </w:rPr>
              <w:t>0 %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…..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28347E" w:rsidRPr="00E33322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E33322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A472A2" w:rsidTr="000801B2">
        <w:tc>
          <w:tcPr>
            <w:tcW w:w="9463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28347E" w:rsidRPr="00A472A2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12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A472A2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* Доля выпускников образовательной программы, чьи выпускные квалификационные работы нашли практическое применение в профильных организациях,  от общего числа выпускников образовательной программы,  </w:t>
            </w:r>
            <w:proofErr w:type="gramStart"/>
            <w:r w:rsidRPr="00A472A2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в</w:t>
            </w:r>
            <w:proofErr w:type="gramEnd"/>
            <w:r w:rsidRPr="00A472A2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 %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От 0 до 5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От 6 до 2</w:t>
            </w:r>
            <w:r w:rsidRPr="00E33322">
              <w:rPr>
                <w:rFonts w:asciiTheme="majorHAnsi" w:eastAsiaTheme="minorHAnsi" w:hAnsiTheme="majorHAnsi" w:cstheme="minorBidi"/>
              </w:rPr>
              <w:t>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Свыше 21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%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…..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E33322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E33322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A472A2" w:rsidTr="000801B2">
        <w:tc>
          <w:tcPr>
            <w:tcW w:w="9463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28347E" w:rsidRPr="00A472A2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12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A472A2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* Доля выпускников образовательной программы, ставших победителями и призерами олимпиад, конкурсов профессионального мастерства, научных конференций федерального и международного уровней, от общего числа выпускников образовательной программы,  </w:t>
            </w:r>
            <w:proofErr w:type="gramStart"/>
            <w:r w:rsidRPr="00A472A2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в</w:t>
            </w:r>
            <w:proofErr w:type="gramEnd"/>
            <w:r w:rsidRPr="00A472A2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 %.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От 0 до 3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От 4 до 6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%</w:t>
            </w:r>
          </w:p>
        </w:tc>
        <w:tc>
          <w:tcPr>
            <w:tcW w:w="2206" w:type="dxa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 w:rsidRPr="00E33322">
              <w:rPr>
                <w:rFonts w:asciiTheme="majorHAnsi" w:eastAsiaTheme="minorHAnsi" w:hAnsiTheme="majorHAnsi" w:cstheme="minorBidi"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</w:rPr>
              <w:t>7 до 15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 w:rsidRPr="00E33322">
              <w:rPr>
                <w:rFonts w:asciiTheme="majorHAnsi" w:eastAsiaTheme="minorHAnsi" w:hAnsiTheme="majorHAnsi" w:cstheme="minorBidi"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</w:rPr>
              <w:t>16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до </w:t>
            </w:r>
            <w:r>
              <w:rPr>
                <w:rFonts w:asciiTheme="majorHAnsi" w:eastAsiaTheme="minorHAnsi" w:hAnsiTheme="majorHAnsi" w:cstheme="minorBidi"/>
              </w:rPr>
              <w:t>25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 xml:space="preserve">Свыше 25 </w:t>
            </w:r>
            <w:r w:rsidRPr="00E33322">
              <w:rPr>
                <w:rFonts w:asciiTheme="majorHAnsi" w:eastAsiaTheme="minorHAnsi" w:hAnsiTheme="majorHAnsi" w:cstheme="minorBidi"/>
              </w:rPr>
              <w:t xml:space="preserve"> %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…..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28347E" w:rsidRPr="00E33322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E33322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662D47" w:rsidTr="000801B2"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8347E" w:rsidRPr="00662D47" w:rsidRDefault="0028347E" w:rsidP="000801B2">
            <w:pPr>
              <w:keepNext/>
              <w:spacing w:before="120" w:after="120"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662D47">
              <w:rPr>
                <w:rFonts w:asciiTheme="majorHAnsi" w:eastAsiaTheme="minorHAnsi" w:hAnsiTheme="majorHAnsi" w:cstheme="minorBidi"/>
                <w:b/>
              </w:rPr>
              <w:t>Результат по К</w:t>
            </w:r>
            <w:r>
              <w:rPr>
                <w:rFonts w:asciiTheme="majorHAnsi" w:eastAsiaTheme="minorHAnsi" w:hAnsiTheme="majorHAnsi" w:cstheme="minorBidi"/>
                <w:b/>
              </w:rPr>
              <w:t>ритерию 1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8347E" w:rsidRPr="00662D47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</w:tr>
      <w:tr w:rsidR="0028347E" w:rsidRPr="00355E19" w:rsidTr="000801B2">
        <w:trPr>
          <w:trHeight w:val="502"/>
        </w:trPr>
        <w:tc>
          <w:tcPr>
            <w:tcW w:w="2034" w:type="dxa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Плохо: 0 баллов</w:t>
            </w:r>
          </w:p>
        </w:tc>
        <w:tc>
          <w:tcPr>
            <w:tcW w:w="1286" w:type="dxa"/>
            <w:gridSpan w:val="2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Слабо: 1-3 балла</w:t>
            </w:r>
          </w:p>
        </w:tc>
        <w:tc>
          <w:tcPr>
            <w:tcW w:w="2449" w:type="dxa"/>
            <w:gridSpan w:val="3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Удовлетворительно: 4-6 баллов</w:t>
            </w:r>
          </w:p>
        </w:tc>
        <w:tc>
          <w:tcPr>
            <w:tcW w:w="1258" w:type="dxa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Хорошо: 7-8 баллов</w:t>
            </w:r>
          </w:p>
        </w:tc>
        <w:tc>
          <w:tcPr>
            <w:tcW w:w="2436" w:type="dxa"/>
            <w:gridSpan w:val="2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Отлично: 9-10 баллов</w:t>
            </w:r>
          </w:p>
        </w:tc>
      </w:tr>
      <w:tr w:rsidR="0028347E" w:rsidRPr="00120CAE" w:rsidTr="000801B2">
        <w:tc>
          <w:tcPr>
            <w:tcW w:w="9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7E" w:rsidRPr="00084356" w:rsidRDefault="0028347E" w:rsidP="0028347E">
            <w:pPr>
              <w:pStyle w:val="afa"/>
              <w:keepNext/>
              <w:numPr>
                <w:ilvl w:val="0"/>
                <w:numId w:val="10"/>
              </w:numPr>
              <w:tabs>
                <w:tab w:val="left" w:pos="402"/>
              </w:tabs>
              <w:suppressAutoHyphens w:val="0"/>
              <w:spacing w:after="0"/>
              <w:ind w:left="34" w:firstLine="0"/>
              <w:contextualSpacing/>
              <w:jc w:val="both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084356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Соответствие сформулированных в  профессиональной образовательной программе планируемых результатов освоения профессиональной образовательной программы профессиональным стандартам</w:t>
            </w:r>
          </w:p>
        </w:tc>
      </w:tr>
      <w:tr w:rsidR="0028347E" w:rsidRPr="00120CAE" w:rsidTr="000801B2">
        <w:tc>
          <w:tcPr>
            <w:tcW w:w="9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7E" w:rsidRPr="00682141" w:rsidRDefault="0028347E" w:rsidP="000801B2">
            <w:pPr>
              <w:pStyle w:val="afa"/>
              <w:keepNext/>
              <w:tabs>
                <w:tab w:val="left" w:pos="402"/>
              </w:tabs>
              <w:spacing w:after="0"/>
              <w:ind w:left="34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82141">
              <w:rPr>
                <w:rFonts w:asciiTheme="majorHAnsi" w:hAnsiTheme="majorHAnsi"/>
                <w:b/>
                <w:i/>
                <w:sz w:val="24"/>
                <w:szCs w:val="24"/>
              </w:rPr>
              <w:t>Качественная экспертиза</w:t>
            </w:r>
          </w:p>
        </w:tc>
      </w:tr>
      <w:tr w:rsidR="0028347E" w:rsidRPr="0038116B" w:rsidTr="000801B2">
        <w:tc>
          <w:tcPr>
            <w:tcW w:w="9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7E" w:rsidRPr="0038116B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38116B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Соответствие профессиональных компетенций, формируемых в основной программе по видам профессиональной деятельности (ВД), обобщенным трудовым функциям (ОТФ) или трудовым функциям (ТФ) соответствующего уровня квалификации из ПС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 w:rsidRPr="003E47BB">
              <w:rPr>
                <w:rFonts w:asciiTheme="majorHAnsi" w:eastAsiaTheme="minorHAnsi" w:hAnsiTheme="majorHAnsi" w:cstheme="minorBidi"/>
                <w:b/>
              </w:rPr>
              <w:t>Не соответствуют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 w:rsidRPr="003E47BB">
              <w:rPr>
                <w:rFonts w:asciiTheme="majorHAnsi" w:eastAsiaTheme="minorHAnsi" w:hAnsiTheme="majorHAnsi" w:cstheme="minorBidi"/>
                <w:b/>
              </w:rPr>
              <w:t>Соответствуют частично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 w:rsidRPr="003E47BB">
              <w:rPr>
                <w:rFonts w:asciiTheme="majorHAnsi" w:eastAsiaTheme="minorHAnsi" w:hAnsiTheme="majorHAnsi" w:cstheme="minorBidi"/>
                <w:b/>
              </w:rPr>
              <w:t>Соответствуют полностью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120CAE" w:rsidTr="000801B2">
        <w:tc>
          <w:tcPr>
            <w:tcW w:w="9463" w:type="dxa"/>
            <w:gridSpan w:val="9"/>
            <w:shd w:val="clear" w:color="auto" w:fill="auto"/>
          </w:tcPr>
          <w:p w:rsidR="0028347E" w:rsidRPr="00120CAE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120CAE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Соответствие умений, формируемых в программе, умениям в ТФ профессионального стандарта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 w:rsidRPr="003E47BB">
              <w:rPr>
                <w:rFonts w:asciiTheme="majorHAnsi" w:eastAsiaTheme="minorHAnsi" w:hAnsiTheme="majorHAnsi" w:cstheme="minorBidi"/>
                <w:b/>
              </w:rPr>
              <w:t>Не соответствуют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 w:rsidRPr="003E47BB">
              <w:rPr>
                <w:rFonts w:asciiTheme="majorHAnsi" w:eastAsiaTheme="minorHAnsi" w:hAnsiTheme="majorHAnsi" w:cstheme="minorBidi"/>
                <w:b/>
              </w:rPr>
              <w:t>Соответствуют частично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 w:rsidRPr="003E47BB">
              <w:rPr>
                <w:rFonts w:asciiTheme="majorHAnsi" w:eastAsiaTheme="minorHAnsi" w:hAnsiTheme="majorHAnsi" w:cstheme="minorBidi"/>
                <w:b/>
              </w:rPr>
              <w:t>Соответствуют полностью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120CAE" w:rsidTr="000801B2">
        <w:tc>
          <w:tcPr>
            <w:tcW w:w="9463" w:type="dxa"/>
            <w:gridSpan w:val="9"/>
            <w:shd w:val="clear" w:color="auto" w:fill="auto"/>
          </w:tcPr>
          <w:p w:rsidR="0028347E" w:rsidRPr="00120CAE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120CAE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Соответствие знаний, формируемых  в программе, знаниям в ТФ профессионального стандарта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 w:rsidRPr="003E47BB">
              <w:rPr>
                <w:rFonts w:asciiTheme="majorHAnsi" w:eastAsiaTheme="minorHAnsi" w:hAnsiTheme="majorHAnsi" w:cstheme="minorBidi"/>
                <w:b/>
              </w:rPr>
              <w:t xml:space="preserve">Не </w:t>
            </w:r>
            <w:r w:rsidRPr="003E47BB">
              <w:rPr>
                <w:rFonts w:asciiTheme="majorHAnsi" w:eastAsiaTheme="minorHAnsi" w:hAnsiTheme="majorHAnsi" w:cstheme="minorBidi"/>
                <w:b/>
              </w:rPr>
              <w:lastRenderedPageBreak/>
              <w:t>соответствуют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 w:rsidRPr="003E47BB">
              <w:rPr>
                <w:rFonts w:asciiTheme="majorHAnsi" w:eastAsiaTheme="minorHAnsi" w:hAnsiTheme="majorHAnsi" w:cstheme="minorBidi"/>
                <w:b/>
              </w:rPr>
              <w:t xml:space="preserve">Соответствуют </w:t>
            </w:r>
            <w:r w:rsidRPr="003E47BB">
              <w:rPr>
                <w:rFonts w:asciiTheme="majorHAnsi" w:eastAsiaTheme="minorHAnsi" w:hAnsiTheme="majorHAnsi" w:cstheme="minorBidi"/>
                <w:b/>
              </w:rPr>
              <w:lastRenderedPageBreak/>
              <w:t>частично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 w:rsidRPr="003E47BB">
              <w:rPr>
                <w:rFonts w:asciiTheme="majorHAnsi" w:eastAsiaTheme="minorHAnsi" w:hAnsiTheme="majorHAnsi" w:cstheme="minorBidi"/>
                <w:b/>
              </w:rPr>
              <w:t xml:space="preserve">Соответствуют </w:t>
            </w:r>
            <w:r w:rsidRPr="003E47BB">
              <w:rPr>
                <w:rFonts w:asciiTheme="majorHAnsi" w:eastAsiaTheme="minorHAnsi" w:hAnsiTheme="majorHAnsi" w:cstheme="minorBidi"/>
                <w:b/>
              </w:rPr>
              <w:lastRenderedPageBreak/>
              <w:t>полностью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lastRenderedPageBreak/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120CAE" w:rsidTr="000801B2">
        <w:tc>
          <w:tcPr>
            <w:tcW w:w="9463" w:type="dxa"/>
            <w:gridSpan w:val="9"/>
            <w:shd w:val="clear" w:color="auto" w:fill="auto"/>
          </w:tcPr>
          <w:p w:rsidR="0028347E" w:rsidRPr="00120CAE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120CAE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Актуальность осваиваемых видов деятельности и содержания программы по отношению к современной профессиональной деятельности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Не являются актуальными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Ч</w:t>
            </w:r>
            <w:r w:rsidRPr="003E47BB">
              <w:rPr>
                <w:rFonts w:asciiTheme="majorHAnsi" w:eastAsiaTheme="minorHAnsi" w:hAnsiTheme="majorHAnsi" w:cstheme="minorBidi"/>
                <w:b/>
              </w:rPr>
              <w:t>астично</w:t>
            </w:r>
            <w:r>
              <w:rPr>
                <w:rFonts w:asciiTheme="majorHAnsi" w:eastAsiaTheme="minorHAnsi" w:hAnsiTheme="majorHAnsi" w:cstheme="minorBidi"/>
                <w:b/>
              </w:rPr>
              <w:t xml:space="preserve"> </w:t>
            </w:r>
            <w:r w:rsidRPr="00C36E40">
              <w:rPr>
                <w:rFonts w:asciiTheme="majorHAnsi" w:eastAsiaTheme="minorHAnsi" w:hAnsiTheme="majorHAnsi" w:cstheme="minorBidi"/>
                <w:b/>
              </w:rPr>
              <w:t>актуальные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Являются актуальными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38116B" w:rsidTr="000801B2">
        <w:tc>
          <w:tcPr>
            <w:tcW w:w="9463" w:type="dxa"/>
            <w:gridSpan w:val="9"/>
            <w:shd w:val="clear" w:color="auto" w:fill="auto"/>
          </w:tcPr>
          <w:p w:rsidR="0028347E" w:rsidRPr="00120CAE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38116B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Согласование результатов освоения образовательной программы (выраженных в форме профессиональных компетенций, результатах обучения, иных формах) с основными (отраслевыми) заказчиками кадров федерального (регионального, местного) рынков труда.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 w:rsidRPr="003E47BB">
              <w:rPr>
                <w:rFonts w:asciiTheme="majorHAnsi" w:eastAsiaTheme="minorHAnsi" w:hAnsiTheme="majorHAnsi" w:cstheme="minorBidi"/>
                <w:b/>
              </w:rPr>
              <w:t>Не соответствуют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 w:rsidRPr="003E47BB">
              <w:rPr>
                <w:rFonts w:asciiTheme="majorHAnsi" w:eastAsiaTheme="minorHAnsi" w:hAnsiTheme="majorHAnsi" w:cstheme="minorBidi"/>
                <w:b/>
              </w:rPr>
              <w:t>Соответствуют частично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 w:rsidRPr="003E47BB">
              <w:rPr>
                <w:rFonts w:asciiTheme="majorHAnsi" w:eastAsiaTheme="minorHAnsi" w:hAnsiTheme="majorHAnsi" w:cstheme="minorBidi"/>
                <w:b/>
              </w:rPr>
              <w:t>Соответствуют полностью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38116B" w:rsidTr="000801B2">
        <w:tc>
          <w:tcPr>
            <w:tcW w:w="9463" w:type="dxa"/>
            <w:gridSpan w:val="9"/>
            <w:shd w:val="clear" w:color="auto" w:fill="auto"/>
          </w:tcPr>
          <w:p w:rsidR="0028347E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eastAsia="SimSun"/>
                <w:b/>
                <w:lang w:eastAsia="zh-CN"/>
              </w:rPr>
            </w:pPr>
            <w:r w:rsidRPr="00DA3E08">
              <w:rPr>
                <w:rFonts w:eastAsia="SimSun"/>
                <w:b/>
                <w:lang w:eastAsia="zh-CN"/>
              </w:rPr>
              <w:t>Современность терминологии, ее соответствие терминологии ПС</w:t>
            </w:r>
          </w:p>
          <w:p w:rsidR="0028347E" w:rsidRPr="0038116B" w:rsidRDefault="0028347E" w:rsidP="000801B2">
            <w:pPr>
              <w:pStyle w:val="afa"/>
              <w:keepNext/>
              <w:spacing w:after="0" w:line="240" w:lineRule="auto"/>
              <w:ind w:left="1077"/>
              <w:rPr>
                <w:rFonts w:eastAsia="SimSun"/>
                <w:b/>
                <w:lang w:eastAsia="zh-CN"/>
              </w:rPr>
            </w:pP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Не соответствуе</w:t>
            </w:r>
            <w:r w:rsidRPr="003E47BB">
              <w:rPr>
                <w:rFonts w:asciiTheme="majorHAnsi" w:eastAsiaTheme="minorHAnsi" w:hAnsiTheme="majorHAnsi" w:cstheme="minorBidi"/>
                <w:b/>
              </w:rPr>
              <w:t>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Соответствуе</w:t>
            </w:r>
            <w:r w:rsidRPr="003E47BB">
              <w:rPr>
                <w:rFonts w:asciiTheme="majorHAnsi" w:eastAsiaTheme="minorHAnsi" w:hAnsiTheme="majorHAnsi" w:cstheme="minorBidi"/>
                <w:b/>
              </w:rPr>
              <w:t>т частично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Соответствуе</w:t>
            </w:r>
            <w:r w:rsidRPr="003E47BB">
              <w:rPr>
                <w:rFonts w:asciiTheme="majorHAnsi" w:eastAsiaTheme="minorHAnsi" w:hAnsiTheme="majorHAnsi" w:cstheme="minorBidi"/>
                <w:b/>
              </w:rPr>
              <w:t>т полностью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38116B" w:rsidTr="000801B2">
        <w:tc>
          <w:tcPr>
            <w:tcW w:w="9463" w:type="dxa"/>
            <w:gridSpan w:val="9"/>
            <w:shd w:val="clear" w:color="auto" w:fill="auto"/>
          </w:tcPr>
          <w:p w:rsidR="0028347E" w:rsidRPr="0038116B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38116B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Согласование результатов освоения образовательной программы (выраженных в форме профессиональных компетенций, результатах обучения, иных формах) с основными (отраслевыми) заказчиками кадров федерального (регионального, местного) рынков труда.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 w:rsidRPr="003E47BB">
              <w:rPr>
                <w:rFonts w:asciiTheme="majorHAnsi" w:eastAsiaTheme="minorHAnsi" w:hAnsiTheme="majorHAnsi" w:cstheme="minorBidi"/>
                <w:b/>
              </w:rPr>
              <w:t>Не соответствуют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 w:rsidRPr="003E47BB">
              <w:rPr>
                <w:rFonts w:asciiTheme="majorHAnsi" w:eastAsiaTheme="minorHAnsi" w:hAnsiTheme="majorHAnsi" w:cstheme="minorBidi"/>
                <w:b/>
              </w:rPr>
              <w:t>Соответствуют частично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3E47BB" w:rsidRDefault="0028347E" w:rsidP="000801B2">
            <w:pPr>
              <w:keepNext/>
              <w:jc w:val="center"/>
              <w:rPr>
                <w:b/>
              </w:rPr>
            </w:pPr>
            <w:r w:rsidRPr="003E47BB">
              <w:rPr>
                <w:rFonts w:asciiTheme="majorHAnsi" w:eastAsiaTheme="minorHAnsi" w:hAnsiTheme="majorHAnsi" w:cstheme="minorBidi"/>
                <w:b/>
              </w:rPr>
              <w:t>Соответствуют полностью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662D47" w:rsidTr="000801B2"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8347E" w:rsidRPr="00662D47" w:rsidRDefault="0028347E" w:rsidP="000801B2">
            <w:pPr>
              <w:keepNext/>
              <w:spacing w:before="120" w:after="120"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662D47">
              <w:rPr>
                <w:rFonts w:asciiTheme="majorHAnsi" w:eastAsiaTheme="minorHAnsi" w:hAnsiTheme="majorHAnsi" w:cstheme="minorBidi"/>
                <w:b/>
              </w:rPr>
              <w:t>Результат по Критерию 2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8347E" w:rsidRPr="00662D47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</w:tr>
      <w:tr w:rsidR="0028347E" w:rsidRPr="00355E19" w:rsidTr="000801B2">
        <w:trPr>
          <w:trHeight w:val="502"/>
        </w:trPr>
        <w:tc>
          <w:tcPr>
            <w:tcW w:w="2172" w:type="dxa"/>
            <w:gridSpan w:val="2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Плохо: 0 баллов</w:t>
            </w:r>
          </w:p>
        </w:tc>
        <w:tc>
          <w:tcPr>
            <w:tcW w:w="1312" w:type="dxa"/>
            <w:gridSpan w:val="2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Слабо: 1-3 балла</w:t>
            </w:r>
          </w:p>
        </w:tc>
        <w:tc>
          <w:tcPr>
            <w:tcW w:w="2206" w:type="dxa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Удовлетворительно: 4-6 баллов</w:t>
            </w:r>
          </w:p>
        </w:tc>
        <w:tc>
          <w:tcPr>
            <w:tcW w:w="1337" w:type="dxa"/>
            <w:gridSpan w:val="2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Хорошо: 7-8 баллов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</w:tcBorders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Отлично: 9-10 баллов</w:t>
            </w:r>
          </w:p>
        </w:tc>
      </w:tr>
      <w:tr w:rsidR="0028347E" w:rsidRPr="0038116B" w:rsidTr="000801B2">
        <w:tc>
          <w:tcPr>
            <w:tcW w:w="9463" w:type="dxa"/>
            <w:gridSpan w:val="9"/>
            <w:shd w:val="clear" w:color="auto" w:fill="auto"/>
          </w:tcPr>
          <w:p w:rsidR="0028347E" w:rsidRPr="0038116B" w:rsidRDefault="0028347E" w:rsidP="0028347E">
            <w:pPr>
              <w:pStyle w:val="afa"/>
              <w:keepNext/>
              <w:numPr>
                <w:ilvl w:val="0"/>
                <w:numId w:val="10"/>
              </w:numPr>
              <w:tabs>
                <w:tab w:val="left" w:pos="402"/>
              </w:tabs>
              <w:suppressAutoHyphens w:val="0"/>
              <w:spacing w:after="0"/>
              <w:ind w:left="34" w:firstLine="0"/>
              <w:contextualSpacing/>
              <w:jc w:val="both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084356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 образовательной программы (компетенциям)</w:t>
            </w:r>
          </w:p>
        </w:tc>
      </w:tr>
      <w:tr w:rsidR="0028347E" w:rsidRPr="00F33A1E" w:rsidTr="000801B2">
        <w:trPr>
          <w:trHeight w:val="479"/>
        </w:trPr>
        <w:tc>
          <w:tcPr>
            <w:tcW w:w="9463" w:type="dxa"/>
            <w:gridSpan w:val="9"/>
            <w:shd w:val="clear" w:color="auto" w:fill="auto"/>
          </w:tcPr>
          <w:p w:rsidR="0028347E" w:rsidRPr="00F33A1E" w:rsidRDefault="0028347E" w:rsidP="000801B2">
            <w:pPr>
              <w:pStyle w:val="afa"/>
              <w:keepNext/>
              <w:tabs>
                <w:tab w:val="left" w:pos="402"/>
              </w:tabs>
              <w:spacing w:after="0"/>
              <w:ind w:left="34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33A1E">
              <w:rPr>
                <w:rFonts w:asciiTheme="majorHAnsi" w:hAnsiTheme="majorHAnsi"/>
                <w:b/>
                <w:i/>
                <w:sz w:val="24"/>
                <w:szCs w:val="24"/>
              </w:rPr>
              <w:t>Качественная экспертиза</w:t>
            </w:r>
          </w:p>
        </w:tc>
      </w:tr>
      <w:tr w:rsidR="0028347E" w:rsidRPr="00CD76F6" w:rsidTr="000801B2">
        <w:tc>
          <w:tcPr>
            <w:tcW w:w="9463" w:type="dxa"/>
            <w:gridSpan w:val="9"/>
            <w:shd w:val="clear" w:color="auto" w:fill="auto"/>
          </w:tcPr>
          <w:p w:rsidR="0028347E" w:rsidRPr="0038116B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 </w:t>
            </w:r>
            <w:r w:rsidRPr="0038116B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Соответствие учебных планов запланированным результатам обучения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Не соответствуют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Нуждаются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Соответствуют полностью</w:t>
            </w:r>
          </w:p>
        </w:tc>
      </w:tr>
      <w:tr w:rsidR="0028347E" w:rsidRPr="00DA7B6A" w:rsidTr="000801B2">
        <w:trPr>
          <w:trHeight w:val="384"/>
        </w:trPr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38116B" w:rsidTr="000801B2">
        <w:tc>
          <w:tcPr>
            <w:tcW w:w="9463" w:type="dxa"/>
            <w:gridSpan w:val="9"/>
            <w:shd w:val="clear" w:color="auto" w:fill="auto"/>
          </w:tcPr>
          <w:p w:rsidR="0028347E" w:rsidRPr="00120CAE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proofErr w:type="gramStart"/>
            <w:r w:rsidRPr="00CD76F6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Соответствие содержания рабочих программ учебных предметов, курсов, дисциплин, модулей, практик современному уровню и перспективным направлениям развития науки, техники и технологии (по профилю образовательной программы</w:t>
            </w:r>
            <w:r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 </w:t>
            </w:r>
            <w:r w:rsidRPr="00120CAE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запланированным результатам обучения</w:t>
            </w:r>
            <w:proofErr w:type="gramEnd"/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Не соответствует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Нуждается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Соответствует полностью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CD76F6" w:rsidTr="000801B2">
        <w:tc>
          <w:tcPr>
            <w:tcW w:w="9463" w:type="dxa"/>
            <w:gridSpan w:val="9"/>
            <w:shd w:val="clear" w:color="auto" w:fill="auto"/>
          </w:tcPr>
          <w:p w:rsidR="0028347E" w:rsidRPr="00120CAE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CD76F6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Соответствие оценочных материалов и процедур запланированным результатам обучения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Не соответствует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Нуждается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Соответствует полностью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CD76F6" w:rsidTr="000801B2">
        <w:tc>
          <w:tcPr>
            <w:tcW w:w="9463" w:type="dxa"/>
            <w:gridSpan w:val="9"/>
            <w:shd w:val="clear" w:color="auto" w:fill="auto"/>
          </w:tcPr>
          <w:p w:rsidR="0028347E" w:rsidRPr="00120CAE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CD76F6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lastRenderedPageBreak/>
              <w:t>Ориентация программ учебных дисциплин, модулей (курсов)  на овладение умениями и знаниями, применяемыми непосредственно в профессиональной деятельности и подтвержденными в ПС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Не соответствует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Нуждается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Соответствует полностью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CD76F6" w:rsidTr="000801B2">
        <w:tc>
          <w:tcPr>
            <w:tcW w:w="9463" w:type="dxa"/>
            <w:gridSpan w:val="9"/>
            <w:shd w:val="clear" w:color="auto" w:fill="auto"/>
          </w:tcPr>
          <w:p w:rsidR="0028347E" w:rsidRPr="00120CAE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CD76F6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Ориентация программ практик на отработку трудовых действий, применяемых  непосредственно в профессиональной деятельности и подтвержденных в ПС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Не соответствует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Нуждается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Соответствует полностью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CD76F6" w:rsidTr="000801B2">
        <w:tc>
          <w:tcPr>
            <w:tcW w:w="9463" w:type="dxa"/>
            <w:gridSpan w:val="9"/>
            <w:shd w:val="clear" w:color="auto" w:fill="auto"/>
          </w:tcPr>
          <w:p w:rsidR="0028347E" w:rsidRPr="00120CAE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CD76F6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Использование времени, отводимого на вариативную часть ОПОП, для освоения дополнительных профессиональных компетенций, ориентированных на трудовые функции (ТФ) или трудовые действия соответствующего ПС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Не соответствует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Нуждается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Соответствует полностью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CD76F6" w:rsidTr="000801B2">
        <w:tc>
          <w:tcPr>
            <w:tcW w:w="9463" w:type="dxa"/>
            <w:gridSpan w:val="9"/>
            <w:shd w:val="clear" w:color="auto" w:fill="auto"/>
          </w:tcPr>
          <w:p w:rsidR="0028347E" w:rsidRPr="00120CAE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CD76F6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Соответствие тем выпускных квалификационных работ, определяемых образовательной организацией, требованиям профессионального стандарта или иным квалификационным требованиям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Не соответствует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Нуждается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Соответствует полностью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CD76F6" w:rsidTr="000801B2">
        <w:tc>
          <w:tcPr>
            <w:tcW w:w="9463" w:type="dxa"/>
            <w:gridSpan w:val="9"/>
            <w:shd w:val="clear" w:color="auto" w:fill="auto"/>
          </w:tcPr>
          <w:p w:rsidR="0028347E" w:rsidRPr="00120CAE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CD76F6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Согласование тем выпускных квалификационных работ с отраслевыми предприятиями – заказчиками кадров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Не соответствует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Нуждается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Соответствует полностью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CD76F6" w:rsidTr="000801B2">
        <w:tc>
          <w:tcPr>
            <w:tcW w:w="9463" w:type="dxa"/>
            <w:gridSpan w:val="9"/>
            <w:shd w:val="clear" w:color="auto" w:fill="auto"/>
          </w:tcPr>
          <w:p w:rsidR="0028347E" w:rsidRPr="00120CAE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662D47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Наличие документов, отражающих механизм обновления  образовательной программы с  участием работодателей и других внешних экспертов и с учетом перспектив развития рынка труда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Документы отсутствуют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Нуждаю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>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Документы представлены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CD76F6" w:rsidTr="000801B2">
        <w:tc>
          <w:tcPr>
            <w:tcW w:w="9463" w:type="dxa"/>
            <w:gridSpan w:val="9"/>
            <w:shd w:val="clear" w:color="auto" w:fill="auto"/>
          </w:tcPr>
          <w:p w:rsidR="0028347E" w:rsidRPr="00120CAE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662D47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Соответствие оценочных процедур, фондов оценочных средств, используемых при проведении промежуточной и итоговой аттестации, требованиям профессиональных стандартов, иным квалификационным характеристикам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Не соответствуют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Нуждаются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Соответствуют полностью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CD76F6" w:rsidTr="000801B2">
        <w:tc>
          <w:tcPr>
            <w:tcW w:w="9463" w:type="dxa"/>
            <w:gridSpan w:val="9"/>
            <w:shd w:val="clear" w:color="auto" w:fill="auto"/>
          </w:tcPr>
          <w:p w:rsidR="0028347E" w:rsidRPr="00120CAE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662D47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Разработка оценочных средств, используемых при проведении промежуточной и итоговой аттестации, на основе принципов комплексности, достоверности, надежности и </w:t>
            </w:r>
            <w:proofErr w:type="spellStart"/>
            <w:r w:rsidRPr="00662D47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валидности</w:t>
            </w:r>
            <w:proofErr w:type="spellEnd"/>
            <w:r w:rsidRPr="00662D47">
              <w:rPr>
                <w:rFonts w:asciiTheme="majorHAnsi" w:eastAsiaTheme="minorHAnsi" w:hAnsiTheme="majorHAnsi" w:cstheme="minorBidi"/>
                <w:i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lastRenderedPageBreak/>
              <w:t>Не соответствуют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Нуждаются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Соответствуют полностью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CD76F6" w:rsidTr="000801B2">
        <w:tc>
          <w:tcPr>
            <w:tcW w:w="9463" w:type="dxa"/>
            <w:gridSpan w:val="9"/>
            <w:shd w:val="clear" w:color="auto" w:fill="auto"/>
          </w:tcPr>
          <w:p w:rsidR="0028347E" w:rsidRPr="00120CAE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662D47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Наличие методов оценки результатов освоения образовательной программы, целесообразных и адекватных проверяемым ПК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Не соответствуют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Нуждаются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Соответствуют полностью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CD76F6" w:rsidTr="000801B2">
        <w:tc>
          <w:tcPr>
            <w:tcW w:w="9463" w:type="dxa"/>
            <w:gridSpan w:val="9"/>
            <w:shd w:val="clear" w:color="auto" w:fill="auto"/>
          </w:tcPr>
          <w:p w:rsidR="0028347E" w:rsidRPr="00120CAE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662D47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Наличие в процессе текущего и промежуточного контроля заданий,  моделирующих профессиональную деятельность (проведение производственных работ, обработка и анализ производственной информации, разработка и защита проектов (моделей, подходов, решений и т.п.), </w:t>
            </w:r>
            <w:proofErr w:type="spellStart"/>
            <w:r w:rsidRPr="00662D47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кейс-стади</w:t>
            </w:r>
            <w:proofErr w:type="spellEnd"/>
            <w:r w:rsidRPr="00662D47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 и др.)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Не соответствуют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Нуждаются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Соответствуют полностью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CD76F6" w:rsidTr="000801B2">
        <w:tc>
          <w:tcPr>
            <w:tcW w:w="9463" w:type="dxa"/>
            <w:gridSpan w:val="9"/>
            <w:shd w:val="clear" w:color="auto" w:fill="auto"/>
          </w:tcPr>
          <w:p w:rsidR="0028347E" w:rsidRPr="00120CAE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DD17C0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Применение методов обучения позволяющих сформировать необходимые профессиональные компетенции, заявленные в программе и ориентированные на требования ПС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Не соответствуют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Нуждаются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Соответствуют полностью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….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DA7B6A" w:rsidTr="000801B2"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8347E" w:rsidRPr="00DA7B6A" w:rsidRDefault="0028347E" w:rsidP="000801B2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Результат по К</w:t>
            </w:r>
            <w:r w:rsidRPr="0069528F">
              <w:rPr>
                <w:rFonts w:asciiTheme="majorHAnsi" w:eastAsiaTheme="minorHAnsi" w:hAnsiTheme="majorHAnsi" w:cstheme="minorBidi"/>
              </w:rPr>
              <w:t>ритерию</w:t>
            </w:r>
            <w:r>
              <w:rPr>
                <w:rFonts w:asciiTheme="majorHAnsi" w:eastAsiaTheme="minorHAnsi" w:hAnsiTheme="majorHAnsi" w:cstheme="minorBidi"/>
              </w:rPr>
              <w:t xml:space="preserve"> </w:t>
            </w:r>
            <w:r w:rsidRPr="0069528F">
              <w:rPr>
                <w:rFonts w:asciiTheme="majorHAnsi" w:eastAsiaTheme="minorHAnsi" w:hAnsiTheme="majorHAnsi" w:cstheme="minorBidi"/>
              </w:rPr>
              <w:t>3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</w:tr>
      <w:tr w:rsidR="0028347E" w:rsidRPr="00355E19" w:rsidTr="000801B2">
        <w:trPr>
          <w:trHeight w:val="502"/>
        </w:trPr>
        <w:tc>
          <w:tcPr>
            <w:tcW w:w="2172" w:type="dxa"/>
            <w:gridSpan w:val="2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Плохо: 0 баллов</w:t>
            </w:r>
          </w:p>
        </w:tc>
        <w:tc>
          <w:tcPr>
            <w:tcW w:w="1312" w:type="dxa"/>
            <w:gridSpan w:val="2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Слабо: 1-3 балла</w:t>
            </w:r>
          </w:p>
        </w:tc>
        <w:tc>
          <w:tcPr>
            <w:tcW w:w="2206" w:type="dxa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Удовлетворительно: 4-6 баллов</w:t>
            </w:r>
          </w:p>
        </w:tc>
        <w:tc>
          <w:tcPr>
            <w:tcW w:w="1337" w:type="dxa"/>
            <w:gridSpan w:val="2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Хорошо: 7-8 баллов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</w:tcBorders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Отлично: 9-10 баллов</w:t>
            </w:r>
          </w:p>
        </w:tc>
      </w:tr>
      <w:tr w:rsidR="0028347E" w:rsidRPr="00DD17C0" w:rsidTr="000801B2">
        <w:tc>
          <w:tcPr>
            <w:tcW w:w="9463" w:type="dxa"/>
            <w:gridSpan w:val="9"/>
            <w:shd w:val="clear" w:color="auto" w:fill="auto"/>
          </w:tcPr>
          <w:p w:rsidR="0028347E" w:rsidRPr="00DD17C0" w:rsidRDefault="0028347E" w:rsidP="0028347E">
            <w:pPr>
              <w:pStyle w:val="afa"/>
              <w:keepNext/>
              <w:numPr>
                <w:ilvl w:val="0"/>
                <w:numId w:val="10"/>
              </w:numPr>
              <w:tabs>
                <w:tab w:val="left" w:pos="402"/>
              </w:tabs>
              <w:suppressAutoHyphens w:val="0"/>
              <w:spacing w:after="0"/>
              <w:ind w:left="34" w:firstLine="0"/>
              <w:contextualSpacing/>
              <w:jc w:val="both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084356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Соответствие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выполнению которых готовится выпускник</w:t>
            </w:r>
          </w:p>
        </w:tc>
      </w:tr>
      <w:tr w:rsidR="0028347E" w:rsidRPr="00120CAE" w:rsidTr="000801B2">
        <w:trPr>
          <w:trHeight w:val="452"/>
        </w:trPr>
        <w:tc>
          <w:tcPr>
            <w:tcW w:w="9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7E" w:rsidRPr="00682141" w:rsidRDefault="0028347E" w:rsidP="000801B2">
            <w:pPr>
              <w:pStyle w:val="afa"/>
              <w:keepNext/>
              <w:tabs>
                <w:tab w:val="left" w:pos="402"/>
              </w:tabs>
              <w:spacing w:after="0"/>
              <w:ind w:left="34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82141">
              <w:rPr>
                <w:rFonts w:asciiTheme="majorHAnsi" w:hAnsiTheme="majorHAnsi"/>
                <w:b/>
                <w:i/>
                <w:sz w:val="24"/>
                <w:szCs w:val="24"/>
              </w:rPr>
              <w:t>Качественная экспертиза</w:t>
            </w:r>
          </w:p>
        </w:tc>
      </w:tr>
      <w:tr w:rsidR="0028347E" w:rsidRPr="00CD76F6" w:rsidTr="000801B2">
        <w:tc>
          <w:tcPr>
            <w:tcW w:w="9463" w:type="dxa"/>
            <w:gridSpan w:val="9"/>
            <w:shd w:val="clear" w:color="auto" w:fill="auto"/>
          </w:tcPr>
          <w:p w:rsidR="0028347E" w:rsidRPr="0038116B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 </w:t>
            </w:r>
            <w:r w:rsidRPr="00A031FA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Укомплектованность материально-технических ресурсов, ориентированных на достижение запланированных результатов (в форме профессиональных компетенций, результатах обучения, иных формах) современным учебным и учебно-производственным оборудованием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Не укомплектованы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Нуждаются в </w:t>
            </w:r>
            <w:r>
              <w:rPr>
                <w:rFonts w:asciiTheme="majorHAnsi" w:eastAsiaTheme="minorHAnsi" w:hAnsiTheme="majorHAnsi" w:cstheme="minorBidi"/>
                <w:b/>
              </w:rPr>
              <w:t xml:space="preserve">дополнительном оснащении для формирования запланированных результатов 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Соответствуют полностью</w:t>
            </w:r>
          </w:p>
        </w:tc>
      </w:tr>
      <w:tr w:rsidR="0028347E" w:rsidRPr="00DA7B6A" w:rsidTr="000801B2">
        <w:trPr>
          <w:trHeight w:val="384"/>
        </w:trPr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CD76F6" w:rsidTr="000801B2">
        <w:tc>
          <w:tcPr>
            <w:tcW w:w="9463" w:type="dxa"/>
            <w:gridSpan w:val="9"/>
            <w:shd w:val="clear" w:color="auto" w:fill="auto"/>
          </w:tcPr>
          <w:p w:rsidR="0028347E" w:rsidRPr="0038116B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A031FA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Наличие комплекса учебно-методического обеспечения образовательной программы, направленного на сопровождение процесса формирования знаний, умений и трудовых действий в соответствии с требованиями ПС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УМК не разработан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УМК нуждае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>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 xml:space="preserve">УМК обеспечивает достижение </w:t>
            </w:r>
            <w:proofErr w:type="gramStart"/>
            <w:r>
              <w:rPr>
                <w:rFonts w:asciiTheme="majorHAnsi" w:eastAsiaTheme="minorHAnsi" w:hAnsiTheme="majorHAnsi" w:cstheme="minorBidi"/>
                <w:b/>
              </w:rPr>
              <w:lastRenderedPageBreak/>
              <w:t>запланированных</w:t>
            </w:r>
            <w:proofErr w:type="gramEnd"/>
            <w:r>
              <w:rPr>
                <w:rFonts w:asciiTheme="majorHAnsi" w:eastAsiaTheme="minorHAnsi" w:hAnsiTheme="majorHAnsi" w:cstheme="minorBidi"/>
                <w:b/>
              </w:rPr>
              <w:t xml:space="preserve"> результатам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 </w:t>
            </w:r>
          </w:p>
        </w:tc>
      </w:tr>
      <w:tr w:rsidR="0028347E" w:rsidRPr="00DA7B6A" w:rsidTr="000801B2">
        <w:trPr>
          <w:trHeight w:val="384"/>
        </w:trPr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lastRenderedPageBreak/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CD76F6" w:rsidTr="000801B2">
        <w:tc>
          <w:tcPr>
            <w:tcW w:w="9463" w:type="dxa"/>
            <w:gridSpan w:val="9"/>
            <w:shd w:val="clear" w:color="auto" w:fill="auto"/>
          </w:tcPr>
          <w:p w:rsidR="0028347E" w:rsidRPr="00C51760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C51760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Обеспечение обучающихся по программе персонифицированными комплектами  учебно-методических материалов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702C5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Н</w:t>
            </w:r>
            <w:r w:rsidRPr="00F702C5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е обеспечен</w:t>
            </w: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ы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702C5" w:rsidRDefault="0028347E" w:rsidP="000801B2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702C5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Нуждаю</w:t>
            </w:r>
            <w:r w:rsidRPr="00F702C5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тся в дополнительном обеспечении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702C5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702C5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F702C5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Обеспечен</w:t>
            </w: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ы</w:t>
            </w:r>
            <w:r w:rsidRPr="00F702C5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 xml:space="preserve"> полностью</w:t>
            </w:r>
          </w:p>
        </w:tc>
      </w:tr>
      <w:tr w:rsidR="0028347E" w:rsidRPr="00DA7B6A" w:rsidTr="000801B2">
        <w:trPr>
          <w:trHeight w:val="384"/>
        </w:trPr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CD76F6" w:rsidTr="000801B2">
        <w:tc>
          <w:tcPr>
            <w:tcW w:w="9463" w:type="dxa"/>
            <w:gridSpan w:val="9"/>
            <w:shd w:val="clear" w:color="auto" w:fill="auto"/>
          </w:tcPr>
          <w:p w:rsidR="0028347E" w:rsidRPr="0038116B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A031FA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Наличие электронных образовательных ресурсов (профессиональных баз данных; электронных учебников; обучающие компьютерные программы и т.д.), соответствующих направленности аккредитуемой образовательной программы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Не соответствуют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Нуждаю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>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Соответствуют полностью</w:t>
            </w:r>
          </w:p>
        </w:tc>
      </w:tr>
      <w:tr w:rsidR="0028347E" w:rsidRPr="00DA7B6A" w:rsidTr="000801B2">
        <w:trPr>
          <w:trHeight w:val="384"/>
        </w:trPr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E167D7" w:rsidTr="000801B2">
        <w:tc>
          <w:tcPr>
            <w:tcW w:w="9463" w:type="dxa"/>
            <w:gridSpan w:val="9"/>
            <w:shd w:val="clear" w:color="auto" w:fill="auto"/>
          </w:tcPr>
          <w:p w:rsidR="0028347E" w:rsidRPr="00E167D7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E167D7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Наличие  необходимого количества компьютеров </w:t>
            </w:r>
            <w:r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(</w:t>
            </w:r>
            <w:r w:rsidRPr="00E167D7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с доступом в Интернет</w:t>
            </w:r>
            <w:r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) и периферии </w:t>
            </w:r>
            <w:r w:rsidRPr="00E167D7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для обеспечения каждому обучающему компьютеризированного рабочего  места в рамках программы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Количества не достаточно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Нуждае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тся в </w:t>
            </w:r>
            <w:r>
              <w:rPr>
                <w:rFonts w:asciiTheme="majorHAnsi" w:eastAsiaTheme="minorHAnsi" w:hAnsiTheme="majorHAnsi" w:cstheme="minorBidi"/>
                <w:b/>
              </w:rPr>
              <w:t xml:space="preserve">дополнительном обеспечении компьютерами 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Количество с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>оответству</w:t>
            </w:r>
            <w:r>
              <w:rPr>
                <w:rFonts w:asciiTheme="majorHAnsi" w:eastAsiaTheme="minorHAnsi" w:hAnsiTheme="majorHAnsi" w:cstheme="minorBidi"/>
                <w:b/>
              </w:rPr>
              <w:t>ет потребностям программы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CD76F6" w:rsidTr="000801B2">
        <w:tc>
          <w:tcPr>
            <w:tcW w:w="9463" w:type="dxa"/>
            <w:gridSpan w:val="9"/>
            <w:shd w:val="clear" w:color="auto" w:fill="auto"/>
          </w:tcPr>
          <w:p w:rsidR="0028347E" w:rsidRPr="0038116B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9723E7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Наличие программного обеспечения, используемого при реализации программы, позволяющего имитировать трудовые действия, </w:t>
            </w:r>
            <w:proofErr w:type="gramStart"/>
            <w:r w:rsidRPr="009723E7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применяемыми</w:t>
            </w:r>
            <w:proofErr w:type="gramEnd"/>
            <w:r w:rsidRPr="009723E7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 непосредственно в профессиональной деятельности и подтвержденные ПС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Не соответствуют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Нуждаю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>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Соответствуют полностью</w:t>
            </w:r>
          </w:p>
        </w:tc>
      </w:tr>
      <w:tr w:rsidR="0028347E" w:rsidRPr="00DA7B6A" w:rsidTr="000801B2">
        <w:trPr>
          <w:trHeight w:val="384"/>
        </w:trPr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CD76F6" w:rsidTr="000801B2">
        <w:tc>
          <w:tcPr>
            <w:tcW w:w="9463" w:type="dxa"/>
            <w:gridSpan w:val="9"/>
            <w:shd w:val="clear" w:color="auto" w:fill="auto"/>
          </w:tcPr>
          <w:p w:rsidR="0028347E" w:rsidRPr="0038116B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BB3CD8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Согласование закупки учебного и учебно-производственного оборудования с отраслевыми предприятиями – заказчиками кадров</w:t>
            </w:r>
          </w:p>
        </w:tc>
      </w:tr>
      <w:tr w:rsidR="0028347E" w:rsidRPr="00120CAE" w:rsidTr="000801B2"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Не </w:t>
            </w:r>
            <w:r>
              <w:rPr>
                <w:rFonts w:asciiTheme="majorHAnsi" w:eastAsiaTheme="minorHAnsi" w:hAnsiTheme="majorHAnsi" w:cstheme="minorBidi"/>
                <w:b/>
              </w:rPr>
              <w:t>согласовано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Нуждаю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тся в </w:t>
            </w:r>
            <w:r>
              <w:rPr>
                <w:rFonts w:asciiTheme="majorHAnsi" w:eastAsiaTheme="minorHAnsi" w:hAnsiTheme="majorHAnsi" w:cstheme="minorBidi"/>
                <w:b/>
              </w:rPr>
              <w:t>дополнительном согласовании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Согласовано</w:t>
            </w:r>
          </w:p>
        </w:tc>
      </w:tr>
      <w:tr w:rsidR="0028347E" w:rsidRPr="00DA7B6A" w:rsidTr="000801B2">
        <w:trPr>
          <w:trHeight w:val="384"/>
        </w:trPr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120CAE" w:rsidTr="000801B2">
        <w:trPr>
          <w:trHeight w:val="484"/>
        </w:trPr>
        <w:tc>
          <w:tcPr>
            <w:tcW w:w="9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7E" w:rsidRPr="00682141" w:rsidRDefault="0028347E" w:rsidP="000801B2">
            <w:pPr>
              <w:pStyle w:val="afa"/>
              <w:keepNext/>
              <w:tabs>
                <w:tab w:val="left" w:pos="402"/>
              </w:tabs>
              <w:spacing w:after="0"/>
              <w:ind w:left="34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82141">
              <w:rPr>
                <w:rFonts w:asciiTheme="majorHAnsi" w:hAnsiTheme="majorHAnsi"/>
                <w:b/>
                <w:i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олич</w:t>
            </w:r>
            <w:r w:rsidRPr="00682141">
              <w:rPr>
                <w:rFonts w:asciiTheme="majorHAnsi" w:hAnsiTheme="majorHAnsi"/>
                <w:b/>
                <w:i/>
                <w:sz w:val="24"/>
                <w:szCs w:val="24"/>
              </w:rPr>
              <w:t>ественная экспертиза</w:t>
            </w:r>
          </w:p>
        </w:tc>
      </w:tr>
      <w:tr w:rsidR="0028347E" w:rsidRPr="00275A19" w:rsidTr="000801B2">
        <w:tc>
          <w:tcPr>
            <w:tcW w:w="9463" w:type="dxa"/>
            <w:gridSpan w:val="9"/>
            <w:shd w:val="clear" w:color="auto" w:fill="auto"/>
          </w:tcPr>
          <w:p w:rsidR="0028347E" w:rsidRPr="00120CAE" w:rsidRDefault="0028347E" w:rsidP="000801B2">
            <w:pPr>
              <w:pStyle w:val="afa"/>
              <w:keepNext/>
              <w:spacing w:after="120" w:line="240" w:lineRule="auto"/>
              <w:ind w:left="34"/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A01A3F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Кадровые ресурсы</w:t>
            </w:r>
          </w:p>
        </w:tc>
      </w:tr>
      <w:tr w:rsidR="0028347E" w:rsidRPr="002F37C2" w:rsidTr="000801B2">
        <w:tc>
          <w:tcPr>
            <w:tcW w:w="9463" w:type="dxa"/>
            <w:gridSpan w:val="9"/>
            <w:shd w:val="clear" w:color="auto" w:fill="auto"/>
          </w:tcPr>
          <w:p w:rsidR="0028347E" w:rsidRPr="002F37C2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2F37C2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Доля преподавателей, прошедших повышение квалификации (стажировку) в профильных организациях за последние три года</w:t>
            </w:r>
          </w:p>
        </w:tc>
      </w:tr>
      <w:tr w:rsidR="0028347E" w:rsidRPr="00593945" w:rsidTr="000801B2">
        <w:trPr>
          <w:trHeight w:val="598"/>
        </w:trPr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0 до 10 %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11 до 30 %</w:t>
            </w: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41 до 70 %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71 до 84 %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85 до 100 %</w:t>
            </w:r>
          </w:p>
        </w:tc>
      </w:tr>
      <w:tr w:rsidR="0028347E" w:rsidRPr="00DA7B6A" w:rsidTr="000801B2">
        <w:trPr>
          <w:trHeight w:val="370"/>
        </w:trPr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28347E" w:rsidRPr="00E33322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E33322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2F37C2" w:rsidTr="000801B2">
        <w:tc>
          <w:tcPr>
            <w:tcW w:w="9463" w:type="dxa"/>
            <w:gridSpan w:val="9"/>
            <w:shd w:val="clear" w:color="auto" w:fill="auto"/>
          </w:tcPr>
          <w:p w:rsidR="0028347E" w:rsidRPr="002F37C2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2F37C2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Доля преподавателей, имеющих опыт работы по профилю </w:t>
            </w:r>
          </w:p>
        </w:tc>
      </w:tr>
      <w:tr w:rsidR="0028347E" w:rsidRPr="00593945" w:rsidTr="000801B2">
        <w:trPr>
          <w:trHeight w:val="598"/>
        </w:trPr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 0 %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0 до 10 %</w:t>
            </w: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11 до 40 %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41 до 70 %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71 до 100 %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2F37C2" w:rsidTr="000801B2">
        <w:tc>
          <w:tcPr>
            <w:tcW w:w="9463" w:type="dxa"/>
            <w:gridSpan w:val="9"/>
            <w:shd w:val="clear" w:color="auto" w:fill="auto"/>
          </w:tcPr>
          <w:p w:rsidR="0028347E" w:rsidRPr="002F37C2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2F37C2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Наличие преподавателей-совместителей из числа специалистов и руководителей профильных организаций </w:t>
            </w:r>
          </w:p>
        </w:tc>
      </w:tr>
      <w:tr w:rsidR="0028347E" w:rsidRPr="00593945" w:rsidTr="000801B2">
        <w:tc>
          <w:tcPr>
            <w:tcW w:w="2172" w:type="dxa"/>
            <w:gridSpan w:val="2"/>
            <w:shd w:val="clear" w:color="auto" w:fill="auto"/>
          </w:tcPr>
          <w:p w:rsidR="0028347E" w:rsidRPr="00E236CC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E236CC">
              <w:rPr>
                <w:rFonts w:asciiTheme="majorHAnsi" w:eastAsiaTheme="minorHAnsi" w:hAnsiTheme="majorHAnsi" w:cstheme="minorBidi"/>
                <w:b/>
              </w:rPr>
              <w:lastRenderedPageBreak/>
              <w:t>От 0 до 1 %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E236CC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E236CC">
              <w:rPr>
                <w:rFonts w:asciiTheme="majorHAnsi" w:eastAsiaTheme="minorHAnsi" w:hAnsiTheme="majorHAnsi" w:cstheme="minorBidi"/>
                <w:b/>
              </w:rPr>
              <w:t xml:space="preserve">От 2 до </w:t>
            </w:r>
            <w:r>
              <w:rPr>
                <w:rFonts w:asciiTheme="majorHAnsi" w:eastAsiaTheme="minorHAnsi" w:hAnsiTheme="majorHAnsi" w:cstheme="minorBidi"/>
                <w:b/>
              </w:rPr>
              <w:t>5</w:t>
            </w:r>
            <w:r w:rsidRPr="00E236CC">
              <w:rPr>
                <w:rFonts w:asciiTheme="majorHAnsi" w:eastAsiaTheme="minorHAnsi" w:hAnsiTheme="majorHAnsi" w:cstheme="minorBidi"/>
                <w:b/>
              </w:rPr>
              <w:t xml:space="preserve"> %</w:t>
            </w:r>
          </w:p>
        </w:tc>
        <w:tc>
          <w:tcPr>
            <w:tcW w:w="2206" w:type="dxa"/>
            <w:shd w:val="clear" w:color="auto" w:fill="auto"/>
          </w:tcPr>
          <w:p w:rsidR="0028347E" w:rsidRPr="00E236CC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E236CC">
              <w:rPr>
                <w:rFonts w:asciiTheme="majorHAnsi" w:eastAsiaTheme="minorHAnsi" w:hAnsiTheme="majorHAnsi" w:cstheme="minorBidi"/>
                <w:b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  <w:b/>
              </w:rPr>
              <w:t>6</w:t>
            </w:r>
            <w:r w:rsidRPr="00E236CC">
              <w:rPr>
                <w:rFonts w:asciiTheme="majorHAnsi" w:eastAsiaTheme="minorHAnsi" w:hAnsiTheme="majorHAnsi" w:cstheme="minorBidi"/>
                <w:b/>
              </w:rPr>
              <w:t xml:space="preserve"> до </w:t>
            </w:r>
            <w:r>
              <w:rPr>
                <w:rFonts w:asciiTheme="majorHAnsi" w:eastAsiaTheme="minorHAnsi" w:hAnsiTheme="majorHAnsi" w:cstheme="minorBidi"/>
                <w:b/>
              </w:rPr>
              <w:t>10</w:t>
            </w:r>
            <w:r w:rsidRPr="00E236CC">
              <w:rPr>
                <w:rFonts w:asciiTheme="majorHAnsi" w:eastAsiaTheme="minorHAnsi" w:hAnsiTheme="majorHAnsi" w:cstheme="minorBidi"/>
                <w:b/>
              </w:rPr>
              <w:t xml:space="preserve">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E236CC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E236CC">
              <w:rPr>
                <w:rFonts w:asciiTheme="majorHAnsi" w:eastAsiaTheme="minorHAnsi" w:hAnsiTheme="majorHAnsi" w:cstheme="minorBidi"/>
                <w:b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  <w:b/>
              </w:rPr>
              <w:t>11 до 15</w:t>
            </w:r>
            <w:r w:rsidRPr="00E236CC">
              <w:rPr>
                <w:rFonts w:asciiTheme="majorHAnsi" w:eastAsiaTheme="minorHAnsi" w:hAnsiTheme="majorHAnsi" w:cstheme="minorBidi"/>
                <w:b/>
              </w:rPr>
              <w:t xml:space="preserve">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E236CC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Свыше 16</w:t>
            </w:r>
            <w:r w:rsidRPr="00E236CC">
              <w:rPr>
                <w:rFonts w:asciiTheme="majorHAnsi" w:eastAsiaTheme="minorHAnsi" w:hAnsiTheme="majorHAnsi" w:cstheme="minorBidi"/>
                <w:b/>
              </w:rPr>
              <w:t xml:space="preserve"> %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C048F2" w:rsidTr="000801B2">
        <w:trPr>
          <w:trHeight w:val="635"/>
        </w:trPr>
        <w:tc>
          <w:tcPr>
            <w:tcW w:w="9463" w:type="dxa"/>
            <w:gridSpan w:val="9"/>
            <w:shd w:val="clear" w:color="auto" w:fill="auto"/>
          </w:tcPr>
          <w:p w:rsidR="0028347E" w:rsidRPr="00C048F2" w:rsidRDefault="0028347E" w:rsidP="000801B2">
            <w:pPr>
              <w:pStyle w:val="afa"/>
              <w:keepNext/>
              <w:spacing w:after="120" w:line="240" w:lineRule="auto"/>
              <w:ind w:left="0"/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C048F2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Материально-технические, информационные</w:t>
            </w:r>
            <w:r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 xml:space="preserve">  </w:t>
            </w:r>
            <w:r w:rsidRPr="00C048F2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и учебно-методические ресурсы</w:t>
            </w:r>
          </w:p>
        </w:tc>
      </w:tr>
      <w:tr w:rsidR="0028347E" w:rsidRPr="002F37C2" w:rsidTr="000801B2">
        <w:tc>
          <w:tcPr>
            <w:tcW w:w="9463" w:type="dxa"/>
            <w:gridSpan w:val="9"/>
            <w:shd w:val="clear" w:color="auto" w:fill="auto"/>
          </w:tcPr>
          <w:p w:rsidR="0028347E" w:rsidRPr="002F37C2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2F37C2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Доля учебно-методических материалов (включая </w:t>
            </w:r>
            <w:proofErr w:type="gramStart"/>
            <w:r w:rsidRPr="002F37C2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бумажные</w:t>
            </w:r>
            <w:proofErr w:type="gramEnd"/>
            <w:r w:rsidRPr="002F37C2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 и электронные), имеющих положительную рецензию представителей работодателей, в %;</w:t>
            </w:r>
          </w:p>
        </w:tc>
      </w:tr>
      <w:tr w:rsidR="0028347E" w:rsidRPr="00593945" w:rsidTr="000801B2">
        <w:trPr>
          <w:trHeight w:val="598"/>
        </w:trPr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0 до 10 %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11 до 30 %</w:t>
            </w: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41 до 70 %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71 до 84 %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85 до 100 %</w:t>
            </w:r>
          </w:p>
        </w:tc>
      </w:tr>
      <w:tr w:rsidR="0028347E" w:rsidRPr="00DA7B6A" w:rsidTr="000801B2">
        <w:trPr>
          <w:trHeight w:val="384"/>
        </w:trPr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DA7B6A" w:rsidTr="000801B2"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8347E" w:rsidRPr="00DA7B6A" w:rsidRDefault="0028347E" w:rsidP="000801B2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Результат по Критерию 4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</w:tr>
      <w:tr w:rsidR="0028347E" w:rsidRPr="00D47071" w:rsidTr="000801B2">
        <w:tc>
          <w:tcPr>
            <w:tcW w:w="9463" w:type="dxa"/>
            <w:gridSpan w:val="9"/>
            <w:shd w:val="clear" w:color="auto" w:fill="auto"/>
          </w:tcPr>
          <w:p w:rsidR="0028347E" w:rsidRPr="00D47071" w:rsidRDefault="0028347E" w:rsidP="0028347E">
            <w:pPr>
              <w:pStyle w:val="afa"/>
              <w:keepNext/>
              <w:numPr>
                <w:ilvl w:val="0"/>
                <w:numId w:val="10"/>
              </w:numPr>
              <w:suppressAutoHyphens w:val="0"/>
              <w:spacing w:after="120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6E6D0A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Наличие спроса на профессиональную образовательную программу, востребованность выпускников профессиональной образовательной программы работодателями</w:t>
            </w:r>
          </w:p>
        </w:tc>
      </w:tr>
      <w:tr w:rsidR="0028347E" w:rsidRPr="00120CAE" w:rsidTr="000801B2">
        <w:trPr>
          <w:trHeight w:val="484"/>
        </w:trPr>
        <w:tc>
          <w:tcPr>
            <w:tcW w:w="9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7E" w:rsidRPr="00682141" w:rsidRDefault="0028347E" w:rsidP="000801B2">
            <w:pPr>
              <w:pStyle w:val="afa"/>
              <w:keepNext/>
              <w:tabs>
                <w:tab w:val="left" w:pos="402"/>
              </w:tabs>
              <w:spacing w:after="0"/>
              <w:ind w:left="34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82141">
              <w:rPr>
                <w:rFonts w:asciiTheme="majorHAnsi" w:hAnsiTheme="majorHAnsi"/>
                <w:b/>
                <w:i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олич</w:t>
            </w:r>
            <w:r w:rsidRPr="00682141">
              <w:rPr>
                <w:rFonts w:asciiTheme="majorHAnsi" w:hAnsiTheme="majorHAnsi"/>
                <w:b/>
                <w:i/>
                <w:sz w:val="24"/>
                <w:szCs w:val="24"/>
              </w:rPr>
              <w:t>ественная экспертиза</w:t>
            </w:r>
          </w:p>
        </w:tc>
      </w:tr>
      <w:tr w:rsidR="0028347E" w:rsidRPr="005D2D55" w:rsidTr="000801B2">
        <w:tc>
          <w:tcPr>
            <w:tcW w:w="9463" w:type="dxa"/>
            <w:gridSpan w:val="9"/>
            <w:shd w:val="clear" w:color="auto" w:fill="auto"/>
          </w:tcPr>
          <w:p w:rsidR="0028347E" w:rsidRPr="005D2D55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5D2D55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Количество выпускников программы, трудоустроившихся в соответствии с полученной квалификацией в течение года после выпуска</w:t>
            </w:r>
          </w:p>
        </w:tc>
      </w:tr>
      <w:tr w:rsidR="0028347E" w:rsidRPr="00593945" w:rsidTr="000801B2">
        <w:trPr>
          <w:trHeight w:val="598"/>
        </w:trPr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0 до 10 %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11 до 30 %</w:t>
            </w: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41 до 70 %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71 до 84 %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85 до 100 %</w:t>
            </w:r>
          </w:p>
        </w:tc>
      </w:tr>
      <w:tr w:rsidR="0028347E" w:rsidRPr="00DA7B6A" w:rsidTr="000801B2">
        <w:trPr>
          <w:trHeight w:val="384"/>
        </w:trPr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5D2D55" w:rsidTr="000801B2">
        <w:tc>
          <w:tcPr>
            <w:tcW w:w="9463" w:type="dxa"/>
            <w:gridSpan w:val="9"/>
            <w:shd w:val="clear" w:color="auto" w:fill="auto"/>
          </w:tcPr>
          <w:p w:rsidR="0028347E" w:rsidRPr="005D2D55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5D2D55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Среднее количество выпускников программы </w:t>
            </w:r>
            <w:proofErr w:type="gramStart"/>
            <w:r w:rsidRPr="005D2D55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за</w:t>
            </w:r>
            <w:proofErr w:type="gramEnd"/>
            <w:r w:rsidRPr="005D2D55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 последние 3 года, трудоустроившихся в соответствии с полученной квалификацией</w:t>
            </w:r>
          </w:p>
        </w:tc>
      </w:tr>
      <w:tr w:rsidR="0028347E" w:rsidRPr="00593945" w:rsidTr="000801B2">
        <w:trPr>
          <w:trHeight w:val="598"/>
        </w:trPr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0 до 10 %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11 до 30 %</w:t>
            </w: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41 до 70 %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71 до 84 %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85 до 100 %</w:t>
            </w:r>
          </w:p>
        </w:tc>
      </w:tr>
      <w:tr w:rsidR="0028347E" w:rsidRPr="00DA7B6A" w:rsidTr="000801B2">
        <w:trPr>
          <w:trHeight w:val="384"/>
        </w:trPr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5D2D55" w:rsidTr="000801B2">
        <w:tc>
          <w:tcPr>
            <w:tcW w:w="9463" w:type="dxa"/>
            <w:gridSpan w:val="9"/>
            <w:shd w:val="clear" w:color="auto" w:fill="auto"/>
          </w:tcPr>
          <w:p w:rsidR="0028347E" w:rsidRPr="005D2D55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5D2D55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Доля выпускников программы, трудоустроившихся в соответствии с полученной квалификацией в течение года после выпуска, по отношению к общему объему выпускников программы, трудоустроившихся в течение года после выпуска, </w:t>
            </w:r>
            <w:proofErr w:type="gramStart"/>
            <w:r w:rsidRPr="005D2D55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в</w:t>
            </w:r>
            <w:proofErr w:type="gramEnd"/>
            <w:r w:rsidRPr="005D2D55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%</w:t>
            </w:r>
          </w:p>
        </w:tc>
      </w:tr>
      <w:tr w:rsidR="0028347E" w:rsidRPr="00593945" w:rsidTr="000801B2">
        <w:trPr>
          <w:trHeight w:val="598"/>
        </w:trPr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0 до 10 %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11 до 30 %</w:t>
            </w: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41 до 70 %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71 до 84 %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85 до 100 %</w:t>
            </w:r>
          </w:p>
        </w:tc>
      </w:tr>
      <w:tr w:rsidR="0028347E" w:rsidRPr="00DA7B6A" w:rsidTr="000801B2">
        <w:trPr>
          <w:trHeight w:val="384"/>
        </w:trPr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5D2D55" w:rsidTr="000801B2">
        <w:tc>
          <w:tcPr>
            <w:tcW w:w="9463" w:type="dxa"/>
            <w:gridSpan w:val="9"/>
            <w:shd w:val="clear" w:color="auto" w:fill="auto"/>
          </w:tcPr>
          <w:p w:rsidR="0028347E" w:rsidRPr="005D2D55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D732F7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Доля выпускников, трудоустроенных по специальности и закрепившихся на рабочих местах  предприятия в течени</w:t>
            </w:r>
            <w:proofErr w:type="gramStart"/>
            <w:r w:rsidRPr="00D732F7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и</w:t>
            </w:r>
            <w:proofErr w:type="gramEnd"/>
            <w:r w:rsidRPr="00D732F7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 3-х лет по отношению к общему объему трудоустроенных выпускников программы за последние 3 года, в%</w:t>
            </w:r>
          </w:p>
        </w:tc>
      </w:tr>
      <w:tr w:rsidR="0028347E" w:rsidRPr="00593945" w:rsidTr="000801B2">
        <w:trPr>
          <w:trHeight w:val="598"/>
        </w:trPr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От 0 до 5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  <w:b/>
              </w:rPr>
              <w:t>6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 до </w:t>
            </w:r>
            <w:r>
              <w:rPr>
                <w:rFonts w:asciiTheme="majorHAnsi" w:eastAsiaTheme="minorHAnsi" w:hAnsiTheme="majorHAnsi" w:cstheme="minorBidi"/>
                <w:b/>
              </w:rPr>
              <w:t>10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 %</w:t>
            </w: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  <w:b/>
              </w:rPr>
              <w:t>1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1 до </w:t>
            </w:r>
            <w:r>
              <w:rPr>
                <w:rFonts w:asciiTheme="majorHAnsi" w:eastAsiaTheme="minorHAnsi" w:hAnsiTheme="majorHAnsi" w:cstheme="minorBidi"/>
                <w:b/>
              </w:rPr>
              <w:t>15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  <w:b/>
              </w:rPr>
              <w:t>16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 до </w:t>
            </w:r>
            <w:r>
              <w:rPr>
                <w:rFonts w:asciiTheme="majorHAnsi" w:eastAsiaTheme="minorHAnsi" w:hAnsiTheme="majorHAnsi" w:cstheme="minorBidi"/>
                <w:b/>
              </w:rPr>
              <w:t>20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Свыше 20%</w:t>
            </w:r>
          </w:p>
        </w:tc>
      </w:tr>
      <w:tr w:rsidR="0028347E" w:rsidRPr="00DA7B6A" w:rsidTr="000801B2">
        <w:trPr>
          <w:trHeight w:val="384"/>
        </w:trPr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5D2D55" w:rsidTr="000801B2">
        <w:tc>
          <w:tcPr>
            <w:tcW w:w="9463" w:type="dxa"/>
            <w:gridSpan w:val="9"/>
            <w:shd w:val="clear" w:color="auto" w:fill="auto"/>
          </w:tcPr>
          <w:p w:rsidR="0028347E" w:rsidRPr="005D2D55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proofErr w:type="gramStart"/>
            <w:r w:rsidRPr="00EF3BB0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Количество выпускников программы, подтверждающих качество достижения запланированных образовательных  результатов  в форме портфолио, свидетельств о квалификациях, сертификатах, дипломах победителей конкурсов профессионального мастерства, почетных наград и др.)</w:t>
            </w:r>
            <w:proofErr w:type="gramEnd"/>
          </w:p>
        </w:tc>
      </w:tr>
      <w:tr w:rsidR="0028347E" w:rsidRPr="00593945" w:rsidTr="000801B2">
        <w:trPr>
          <w:trHeight w:val="598"/>
        </w:trPr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0 до 10 %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11 до 30 %</w:t>
            </w: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41 до 70 %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71 до 84 %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85 до 100 %</w:t>
            </w:r>
          </w:p>
        </w:tc>
      </w:tr>
      <w:tr w:rsidR="0028347E" w:rsidRPr="00DA7B6A" w:rsidTr="000801B2">
        <w:trPr>
          <w:trHeight w:val="384"/>
        </w:trPr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lastRenderedPageBreak/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275A19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5D2D55" w:rsidTr="000801B2">
        <w:tc>
          <w:tcPr>
            <w:tcW w:w="9463" w:type="dxa"/>
            <w:gridSpan w:val="9"/>
            <w:shd w:val="clear" w:color="auto" w:fill="auto"/>
          </w:tcPr>
          <w:p w:rsidR="0028347E" w:rsidRPr="00EF3BB0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EF3BB0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Доля </w:t>
            </w:r>
            <w:proofErr w:type="gramStart"/>
            <w:r w:rsidRPr="00EF3BB0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обучающих</w:t>
            </w:r>
            <w:r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ся</w:t>
            </w:r>
            <w:proofErr w:type="gramEnd"/>
            <w:r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 по образовательной программе</w:t>
            </w:r>
            <w:r w:rsidRPr="00EF3BB0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, получивших приглашения на работу по итогам прохождения практики или стажировки от общего числа обучающихся по образовательной программе, в %</w:t>
            </w:r>
          </w:p>
        </w:tc>
      </w:tr>
      <w:tr w:rsidR="0028347E" w:rsidRPr="00593945" w:rsidTr="000801B2">
        <w:trPr>
          <w:trHeight w:val="598"/>
        </w:trPr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От 0 до 5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  <w:b/>
              </w:rPr>
              <w:t>6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 до </w:t>
            </w:r>
            <w:r>
              <w:rPr>
                <w:rFonts w:asciiTheme="majorHAnsi" w:eastAsiaTheme="minorHAnsi" w:hAnsiTheme="majorHAnsi" w:cstheme="minorBidi"/>
                <w:b/>
              </w:rPr>
              <w:t>15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 %</w:t>
            </w: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  <w:b/>
              </w:rPr>
              <w:t>16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 до </w:t>
            </w:r>
            <w:r>
              <w:rPr>
                <w:rFonts w:asciiTheme="majorHAnsi" w:eastAsiaTheme="minorHAnsi" w:hAnsiTheme="majorHAnsi" w:cstheme="minorBidi"/>
                <w:b/>
              </w:rPr>
              <w:t>25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</w:t>
            </w:r>
            <w:r>
              <w:rPr>
                <w:rFonts w:asciiTheme="majorHAnsi" w:eastAsiaTheme="minorHAnsi" w:hAnsiTheme="majorHAnsi" w:cstheme="minorBidi"/>
                <w:b/>
              </w:rPr>
              <w:t xml:space="preserve"> 26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 до </w:t>
            </w:r>
            <w:r>
              <w:rPr>
                <w:rFonts w:asciiTheme="majorHAnsi" w:eastAsiaTheme="minorHAnsi" w:hAnsiTheme="majorHAnsi" w:cstheme="minorBidi"/>
                <w:b/>
              </w:rPr>
              <w:t>35</w:t>
            </w:r>
            <w:r w:rsidRPr="00FB7B00">
              <w:rPr>
                <w:rFonts w:asciiTheme="majorHAnsi" w:eastAsiaTheme="minorHAnsi" w:hAnsiTheme="majorHAnsi" w:cstheme="minorBidi"/>
                <w:b/>
              </w:rPr>
              <w:t xml:space="preserve">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Свыше 36%</w:t>
            </w:r>
          </w:p>
        </w:tc>
      </w:tr>
      <w:tr w:rsidR="0028347E" w:rsidRPr="00EF3BB0" w:rsidTr="000801B2">
        <w:tc>
          <w:tcPr>
            <w:tcW w:w="9463" w:type="dxa"/>
            <w:gridSpan w:val="9"/>
            <w:shd w:val="clear" w:color="auto" w:fill="auto"/>
          </w:tcPr>
          <w:p w:rsidR="0028347E" w:rsidRPr="00EF3BB0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EF3BB0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Доля обучающихся за счет средств юридических лиц (в том  числе по договорам  о целевом обучении) </w:t>
            </w:r>
          </w:p>
        </w:tc>
      </w:tr>
      <w:tr w:rsidR="0028347E" w:rsidRPr="00D47071" w:rsidTr="000801B2">
        <w:tc>
          <w:tcPr>
            <w:tcW w:w="2172" w:type="dxa"/>
            <w:gridSpan w:val="2"/>
            <w:shd w:val="clear" w:color="auto" w:fill="auto"/>
          </w:tcPr>
          <w:p w:rsidR="0028347E" w:rsidRPr="006E6D0A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0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6E6D0A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От 0 до 20%</w:t>
            </w:r>
          </w:p>
        </w:tc>
        <w:tc>
          <w:tcPr>
            <w:tcW w:w="2206" w:type="dxa"/>
            <w:shd w:val="clear" w:color="auto" w:fill="auto"/>
          </w:tcPr>
          <w:p w:rsidR="0028347E" w:rsidRPr="006E6D0A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6E6D0A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21</w:t>
            </w:r>
            <w:r w:rsidRPr="006E6D0A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 xml:space="preserve"> до </w:t>
            </w: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40%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6E6D0A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6E6D0A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 xml:space="preserve">От </w:t>
            </w: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41</w:t>
            </w:r>
            <w:r w:rsidRPr="006E6D0A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 xml:space="preserve">до </w:t>
            </w: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7</w:t>
            </w:r>
            <w:r w:rsidRPr="006E6D0A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0</w:t>
            </w: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6E6D0A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От 71 до 100%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5D2D55" w:rsidTr="000801B2">
        <w:tc>
          <w:tcPr>
            <w:tcW w:w="9463" w:type="dxa"/>
            <w:gridSpan w:val="9"/>
            <w:shd w:val="clear" w:color="auto" w:fill="auto"/>
          </w:tcPr>
          <w:p w:rsidR="0028347E" w:rsidRPr="00630A15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 w:rsidRPr="00630A15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Доля выпускников образовательной программы, чьи выпускные квалификационные работы нашли практическое применение в профильных организациях,  от общего числа выпускников образовательной программы, </w:t>
            </w:r>
            <w:proofErr w:type="gramStart"/>
            <w:r w:rsidRPr="00630A15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в</w:t>
            </w:r>
            <w:proofErr w:type="gramEnd"/>
            <w:r w:rsidRPr="00630A15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 %</w:t>
            </w:r>
          </w:p>
        </w:tc>
      </w:tr>
      <w:tr w:rsidR="0028347E" w:rsidRPr="00593945" w:rsidTr="000801B2">
        <w:trPr>
          <w:trHeight w:val="598"/>
        </w:trPr>
        <w:tc>
          <w:tcPr>
            <w:tcW w:w="217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0 до 10 %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11 до 30 %</w:t>
            </w:r>
          </w:p>
        </w:tc>
        <w:tc>
          <w:tcPr>
            <w:tcW w:w="2206" w:type="dxa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41 до 70 %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71 до 84 %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FB7B00" w:rsidRDefault="0028347E" w:rsidP="000801B2">
            <w:pPr>
              <w:keepNext/>
              <w:jc w:val="center"/>
              <w:rPr>
                <w:b/>
              </w:rPr>
            </w:pPr>
            <w:r w:rsidRPr="00FB7B00">
              <w:rPr>
                <w:rFonts w:asciiTheme="majorHAnsi" w:eastAsiaTheme="minorHAnsi" w:hAnsiTheme="majorHAnsi" w:cstheme="minorBidi"/>
                <w:b/>
              </w:rPr>
              <w:t>От 85 до 100 %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593945" w:rsidTr="000801B2"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8347E" w:rsidRDefault="0028347E" w:rsidP="000801B2">
            <w:pPr>
              <w:keepNext/>
              <w:spacing w:before="120" w:after="120"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Результат по К</w:t>
            </w:r>
            <w:r w:rsidRPr="0069528F">
              <w:rPr>
                <w:rFonts w:asciiTheme="majorHAnsi" w:eastAsiaTheme="minorHAnsi" w:hAnsiTheme="majorHAnsi" w:cstheme="minorBidi"/>
              </w:rPr>
              <w:t xml:space="preserve">ритерию </w:t>
            </w:r>
            <w:r>
              <w:rPr>
                <w:rFonts w:asciiTheme="majorHAnsi" w:eastAsiaTheme="minorHAnsi" w:hAnsiTheme="majorHAnsi" w:cstheme="minorBidi"/>
              </w:rPr>
              <w:t>5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</w:tr>
      <w:tr w:rsidR="0028347E" w:rsidRPr="00355E19" w:rsidTr="000801B2">
        <w:trPr>
          <w:trHeight w:val="502"/>
        </w:trPr>
        <w:tc>
          <w:tcPr>
            <w:tcW w:w="2172" w:type="dxa"/>
            <w:gridSpan w:val="2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Плохо: 0 баллов</w:t>
            </w:r>
          </w:p>
        </w:tc>
        <w:tc>
          <w:tcPr>
            <w:tcW w:w="1312" w:type="dxa"/>
            <w:gridSpan w:val="2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Слабо: 1-3 балла</w:t>
            </w:r>
          </w:p>
        </w:tc>
        <w:tc>
          <w:tcPr>
            <w:tcW w:w="2206" w:type="dxa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Удовлетворительно: 4-6 баллов</w:t>
            </w:r>
          </w:p>
        </w:tc>
        <w:tc>
          <w:tcPr>
            <w:tcW w:w="1337" w:type="dxa"/>
            <w:gridSpan w:val="2"/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Хорошо: 7-8 баллов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</w:tcBorders>
            <w:shd w:val="clear" w:color="auto" w:fill="C6D9F1"/>
          </w:tcPr>
          <w:p w:rsidR="0028347E" w:rsidRPr="00355E19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 w:rsidRPr="00355E19">
              <w:rPr>
                <w:rFonts w:ascii="Arial Black" w:hAnsi="Arial Black"/>
                <w:sz w:val="18"/>
              </w:rPr>
              <w:t>Отлично: 9-10 баллов</w:t>
            </w:r>
          </w:p>
        </w:tc>
      </w:tr>
      <w:tr w:rsidR="0028347E" w:rsidRPr="004D0855" w:rsidTr="000801B2">
        <w:tc>
          <w:tcPr>
            <w:tcW w:w="9463" w:type="dxa"/>
            <w:gridSpan w:val="9"/>
            <w:shd w:val="clear" w:color="auto" w:fill="auto"/>
          </w:tcPr>
          <w:p w:rsidR="0028347E" w:rsidRPr="004D0855" w:rsidRDefault="0028347E" w:rsidP="0028347E">
            <w:pPr>
              <w:pStyle w:val="afa"/>
              <w:keepNext/>
              <w:numPr>
                <w:ilvl w:val="0"/>
                <w:numId w:val="10"/>
              </w:numPr>
              <w:suppressAutoHyphens w:val="0"/>
              <w:spacing w:after="120"/>
              <w:contextualSpacing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75235B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 xml:space="preserve">Подтвержденное участие </w:t>
            </w:r>
            <w:r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работодателей</w:t>
            </w:r>
          </w:p>
        </w:tc>
      </w:tr>
      <w:tr w:rsidR="0028347E" w:rsidRPr="00FB4964" w:rsidTr="000801B2">
        <w:trPr>
          <w:trHeight w:val="392"/>
        </w:trPr>
        <w:tc>
          <w:tcPr>
            <w:tcW w:w="9463" w:type="dxa"/>
            <w:gridSpan w:val="9"/>
            <w:shd w:val="clear" w:color="auto" w:fill="auto"/>
          </w:tcPr>
          <w:p w:rsidR="0028347E" w:rsidRPr="00FB4964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В</w:t>
            </w:r>
            <w:r w:rsidRPr="00FB4964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 создании профессиональной образовательной программы </w:t>
            </w:r>
          </w:p>
        </w:tc>
      </w:tr>
      <w:tr w:rsidR="0028347E" w:rsidRPr="00D47071" w:rsidTr="000801B2">
        <w:tc>
          <w:tcPr>
            <w:tcW w:w="2172" w:type="dxa"/>
            <w:gridSpan w:val="2"/>
            <w:shd w:val="clear" w:color="auto" w:fill="auto"/>
          </w:tcPr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1C7031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 xml:space="preserve">Документальное подтверждение </w:t>
            </w: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 xml:space="preserve">участия работодателей </w:t>
            </w:r>
            <w:r w:rsidRPr="001C7031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отсутствует</w:t>
            </w:r>
          </w:p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Документальное</w:t>
            </w:r>
          </w:p>
          <w:p w:rsidR="0028347E" w:rsidRPr="0075235B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с</w:t>
            </w:r>
            <w:r w:rsidRPr="0075235B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огласование</w:t>
            </w:r>
          </w:p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с</w:t>
            </w:r>
            <w:r w:rsidRPr="0075235B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 xml:space="preserve">одержания и планируемых результатов </w:t>
            </w: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о</w:t>
            </w:r>
            <w:r w:rsidRPr="0075235B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бразовательной программы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1C7031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 xml:space="preserve">Документально подтвержден конструктивный и заинтересованный характер участия работодателей </w:t>
            </w: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в создании программы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FB4964" w:rsidTr="000801B2">
        <w:trPr>
          <w:trHeight w:val="453"/>
        </w:trPr>
        <w:tc>
          <w:tcPr>
            <w:tcW w:w="9463" w:type="dxa"/>
            <w:gridSpan w:val="9"/>
            <w:shd w:val="clear" w:color="auto" w:fill="auto"/>
          </w:tcPr>
          <w:p w:rsidR="0028347E" w:rsidRPr="00FB4964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В</w:t>
            </w:r>
            <w:r w:rsidRPr="00FB4964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 разработке оценочных материалов</w:t>
            </w:r>
          </w:p>
        </w:tc>
      </w:tr>
      <w:tr w:rsidR="0028347E" w:rsidRPr="001C7031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1C7031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 xml:space="preserve">Документальное подтверждение </w:t>
            </w:r>
          </w:p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 xml:space="preserve">участия работодателей </w:t>
            </w:r>
            <w:r w:rsidRPr="001C7031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отсутствует</w:t>
            </w:r>
          </w:p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Документальное</w:t>
            </w:r>
          </w:p>
          <w:p w:rsidR="0028347E" w:rsidRPr="0075235B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с</w:t>
            </w:r>
            <w:r w:rsidRPr="0075235B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огласование</w:t>
            </w:r>
          </w:p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оценочных материалов по программе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1C7031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 xml:space="preserve">Документально подтвержден конструктивный и заинтересованный характер участия работодателей </w:t>
            </w: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в разработке оценочных материалов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FB4964" w:rsidTr="000801B2">
        <w:trPr>
          <w:trHeight w:val="552"/>
        </w:trPr>
        <w:tc>
          <w:tcPr>
            <w:tcW w:w="9463" w:type="dxa"/>
            <w:gridSpan w:val="9"/>
            <w:shd w:val="clear" w:color="auto" w:fill="auto"/>
          </w:tcPr>
          <w:p w:rsidR="0028347E" w:rsidRPr="00FB4964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В</w:t>
            </w:r>
            <w:r w:rsidRPr="00FB4964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 разработке и реализации программы практики (стажировки)</w:t>
            </w:r>
          </w:p>
        </w:tc>
      </w:tr>
      <w:tr w:rsidR="0028347E" w:rsidRPr="001C7031" w:rsidTr="000801B2">
        <w:tc>
          <w:tcPr>
            <w:tcW w:w="2172" w:type="dxa"/>
            <w:gridSpan w:val="2"/>
            <w:shd w:val="clear" w:color="auto" w:fill="auto"/>
          </w:tcPr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1C7031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Документальное подтверждение отсутствует</w:t>
            </w:r>
          </w:p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1C7031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Подтверждено документально, но носит формальный характер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1C7031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 xml:space="preserve">Документально подтверждение обосновывает конструктивный и заинтересованный характер участия работодателей 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FB4964" w:rsidTr="000801B2">
        <w:tc>
          <w:tcPr>
            <w:tcW w:w="9463" w:type="dxa"/>
            <w:gridSpan w:val="9"/>
            <w:shd w:val="clear" w:color="auto" w:fill="auto"/>
          </w:tcPr>
          <w:p w:rsidR="0028347E" w:rsidRPr="00FB4964" w:rsidRDefault="0028347E" w:rsidP="0028347E">
            <w:pPr>
              <w:pStyle w:val="afa"/>
              <w:keepNext/>
              <w:numPr>
                <w:ilvl w:val="1"/>
                <w:numId w:val="10"/>
              </w:numPr>
              <w:suppressAutoHyphens w:val="0"/>
              <w:spacing w:after="0" w:line="240" w:lineRule="auto"/>
              <w:ind w:left="1077"/>
              <w:contextualSpacing/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>В</w:t>
            </w:r>
            <w:r w:rsidRPr="00FB4964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t xml:space="preserve"> разработке тем выпускных (итоговых) квалификационных работ, </w:t>
            </w:r>
            <w:r w:rsidRPr="00FB4964">
              <w:rPr>
                <w:rFonts w:asciiTheme="majorHAnsi" w:eastAsiaTheme="minorHAnsi" w:hAnsiTheme="majorHAnsi" w:cstheme="minorBidi"/>
                <w:i/>
                <w:sz w:val="24"/>
                <w:szCs w:val="24"/>
              </w:rPr>
              <w:lastRenderedPageBreak/>
              <w:t>значимых для соответствующих областей профессиональной деятельности</w:t>
            </w:r>
          </w:p>
        </w:tc>
      </w:tr>
      <w:tr w:rsidR="0028347E" w:rsidRPr="001C7031" w:rsidTr="000801B2">
        <w:tc>
          <w:tcPr>
            <w:tcW w:w="2172" w:type="dxa"/>
            <w:gridSpan w:val="2"/>
            <w:shd w:val="clear" w:color="auto" w:fill="auto"/>
          </w:tcPr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1C7031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lastRenderedPageBreak/>
              <w:t>Документальное подтверждение отсутствует</w:t>
            </w:r>
          </w:p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1C7031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>Подтверждено документально, но носит формальный характер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Pr="001C7031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1C7031"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  <w:t xml:space="preserve">Документально подтверждение обосновывает конструктивный и заинтересованный характер участия работодателей </w:t>
            </w:r>
          </w:p>
        </w:tc>
      </w:tr>
      <w:tr w:rsidR="0028347E" w:rsidRPr="00DA7B6A" w:rsidTr="000801B2">
        <w:tc>
          <w:tcPr>
            <w:tcW w:w="2172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28347E" w:rsidRPr="00DA7B6A" w:rsidRDefault="0028347E" w:rsidP="000801B2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…</w:t>
            </w:r>
          </w:p>
        </w:tc>
      </w:tr>
      <w:tr w:rsidR="0028347E" w:rsidRPr="00593945" w:rsidTr="000801B2">
        <w:trPr>
          <w:trHeight w:val="592"/>
        </w:trPr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8347E" w:rsidRDefault="0028347E" w:rsidP="000801B2">
            <w:pPr>
              <w:keepNext/>
              <w:spacing w:before="120" w:after="120"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Результат по К</w:t>
            </w:r>
            <w:r w:rsidRPr="0069528F">
              <w:rPr>
                <w:rFonts w:asciiTheme="majorHAnsi" w:eastAsiaTheme="minorHAnsi" w:hAnsiTheme="majorHAnsi" w:cstheme="minorBidi"/>
              </w:rPr>
              <w:t xml:space="preserve">ритерию </w:t>
            </w:r>
            <w:r>
              <w:rPr>
                <w:rFonts w:asciiTheme="majorHAnsi" w:eastAsiaTheme="minorHAnsi" w:hAnsiTheme="majorHAnsi" w:cstheme="minorBidi"/>
              </w:rPr>
              <w:t>6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8347E" w:rsidRDefault="0028347E" w:rsidP="000801B2">
            <w:pPr>
              <w:keepNext/>
              <w:jc w:val="center"/>
              <w:rPr>
                <w:rFonts w:asciiTheme="majorHAnsi" w:eastAsiaTheme="minorHAnsi" w:hAnsiTheme="majorHAnsi" w:cstheme="minorBidi"/>
              </w:rPr>
            </w:pPr>
          </w:p>
        </w:tc>
      </w:tr>
      <w:tr w:rsidR="0028347E" w:rsidRPr="00046214" w:rsidTr="000801B2">
        <w:trPr>
          <w:trHeight w:val="711"/>
        </w:trPr>
        <w:tc>
          <w:tcPr>
            <w:tcW w:w="8152" w:type="dxa"/>
            <w:gridSpan w:val="8"/>
            <w:shd w:val="clear" w:color="auto" w:fill="auto"/>
          </w:tcPr>
          <w:p w:rsidR="0028347E" w:rsidRPr="00FB4964" w:rsidRDefault="0028347E" w:rsidP="0028347E">
            <w:pPr>
              <w:pStyle w:val="afa"/>
              <w:keepNext/>
              <w:numPr>
                <w:ilvl w:val="0"/>
                <w:numId w:val="10"/>
              </w:numPr>
              <w:suppressAutoHyphens w:val="0"/>
              <w:spacing w:after="120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FB496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Дополнительные критерии</w:t>
            </w:r>
          </w:p>
        </w:tc>
        <w:tc>
          <w:tcPr>
            <w:tcW w:w="1311" w:type="dxa"/>
            <w:shd w:val="clear" w:color="auto" w:fill="B8CCE4" w:themeFill="accent1" w:themeFillTint="66"/>
          </w:tcPr>
          <w:p w:rsidR="0028347E" w:rsidRPr="004D0855" w:rsidRDefault="0028347E" w:rsidP="000801B2">
            <w:pPr>
              <w:keepNext/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lang w:val="en-US"/>
              </w:rPr>
              <w:t>max</w:t>
            </w:r>
          </w:p>
          <w:p w:rsidR="0028347E" w:rsidRPr="00F907CD" w:rsidRDefault="0028347E" w:rsidP="000801B2">
            <w:pPr>
              <w:keepNext/>
              <w:jc w:val="center"/>
              <w:rPr>
                <w:rFonts w:asciiTheme="majorHAnsi" w:hAnsiTheme="majorHAnsi"/>
                <w:i/>
              </w:rPr>
            </w:pPr>
            <w:r w:rsidRPr="004A25AE">
              <w:rPr>
                <w:rFonts w:ascii="Arial Black" w:hAnsi="Arial Black"/>
                <w:sz w:val="18"/>
              </w:rPr>
              <w:t>4 балла</w:t>
            </w:r>
          </w:p>
        </w:tc>
      </w:tr>
      <w:tr w:rsidR="0028347E" w:rsidRPr="00046214" w:rsidTr="000801B2">
        <w:trPr>
          <w:trHeight w:val="903"/>
        </w:trPr>
        <w:tc>
          <w:tcPr>
            <w:tcW w:w="8152" w:type="dxa"/>
            <w:gridSpan w:val="8"/>
            <w:shd w:val="clear" w:color="auto" w:fill="auto"/>
          </w:tcPr>
          <w:p w:rsidR="0028347E" w:rsidRPr="00F907CD" w:rsidRDefault="0028347E" w:rsidP="000801B2">
            <w:pPr>
              <w:keepNext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1.</w:t>
            </w:r>
            <w:r w:rsidRPr="00F907CD">
              <w:rPr>
                <w:rFonts w:asciiTheme="majorHAnsi" w:hAnsiTheme="majorHAnsi"/>
                <w:i/>
              </w:rPr>
              <w:t xml:space="preserve">Наличие выпускников </w:t>
            </w:r>
            <w:r>
              <w:rPr>
                <w:rFonts w:asciiTheme="majorHAnsi" w:hAnsiTheme="majorHAnsi"/>
                <w:i/>
              </w:rPr>
              <w:t xml:space="preserve">или обучающихся по </w:t>
            </w:r>
            <w:r w:rsidRPr="00F907CD">
              <w:rPr>
                <w:rFonts w:asciiTheme="majorHAnsi" w:hAnsiTheme="majorHAnsi"/>
                <w:i/>
              </w:rPr>
              <w:t>образовательной программ</w:t>
            </w:r>
            <w:r>
              <w:rPr>
                <w:rFonts w:asciiTheme="majorHAnsi" w:hAnsiTheme="majorHAnsi"/>
                <w:i/>
              </w:rPr>
              <w:t>е</w:t>
            </w:r>
            <w:r w:rsidRPr="00F907CD">
              <w:rPr>
                <w:rFonts w:asciiTheme="majorHAnsi" w:hAnsiTheme="majorHAnsi"/>
                <w:i/>
              </w:rPr>
              <w:t>, чьи работы нашли практическое применение в профильных организациях или отмечены профессиональными наградами</w:t>
            </w:r>
          </w:p>
        </w:tc>
        <w:tc>
          <w:tcPr>
            <w:tcW w:w="1311" w:type="dxa"/>
            <w:shd w:val="clear" w:color="auto" w:fill="auto"/>
          </w:tcPr>
          <w:p w:rsidR="0028347E" w:rsidRPr="00F907CD" w:rsidRDefault="0028347E" w:rsidP="000801B2">
            <w:pPr>
              <w:keepNext/>
              <w:rPr>
                <w:rFonts w:asciiTheme="majorHAnsi" w:hAnsiTheme="majorHAnsi"/>
                <w:i/>
              </w:rPr>
            </w:pPr>
          </w:p>
        </w:tc>
      </w:tr>
      <w:tr w:rsidR="0028347E" w:rsidRPr="00046214" w:rsidTr="000801B2">
        <w:trPr>
          <w:trHeight w:val="428"/>
        </w:trPr>
        <w:tc>
          <w:tcPr>
            <w:tcW w:w="8152" w:type="dxa"/>
            <w:gridSpan w:val="8"/>
            <w:shd w:val="clear" w:color="auto" w:fill="auto"/>
          </w:tcPr>
          <w:p w:rsidR="0028347E" w:rsidRDefault="0028347E" w:rsidP="000801B2">
            <w:pPr>
              <w:keepNext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2.</w:t>
            </w:r>
            <w:r w:rsidRPr="00F907CD">
              <w:rPr>
                <w:rFonts w:asciiTheme="majorHAnsi" w:hAnsiTheme="majorHAnsi"/>
                <w:i/>
              </w:rPr>
              <w:t xml:space="preserve">Наличие выпускников </w:t>
            </w:r>
            <w:r>
              <w:rPr>
                <w:rFonts w:asciiTheme="majorHAnsi" w:hAnsiTheme="majorHAnsi"/>
                <w:i/>
              </w:rPr>
              <w:t xml:space="preserve">или обучающихся по </w:t>
            </w:r>
            <w:r w:rsidRPr="00F907CD">
              <w:rPr>
                <w:rFonts w:asciiTheme="majorHAnsi" w:hAnsiTheme="majorHAnsi"/>
                <w:i/>
              </w:rPr>
              <w:t>образовательной программ</w:t>
            </w:r>
            <w:r>
              <w:rPr>
                <w:rFonts w:asciiTheme="majorHAnsi" w:hAnsiTheme="majorHAnsi"/>
                <w:i/>
              </w:rPr>
              <w:t>е</w:t>
            </w:r>
            <w:r w:rsidRPr="00F907CD">
              <w:rPr>
                <w:rFonts w:asciiTheme="majorHAnsi" w:hAnsiTheme="majorHAnsi"/>
                <w:i/>
              </w:rPr>
              <w:t xml:space="preserve">, ставших победителями и призерами олимпиад, конкурсов профессионального мастерства, научных конференций </w:t>
            </w:r>
            <w:r>
              <w:rPr>
                <w:rFonts w:asciiTheme="majorHAnsi" w:hAnsiTheme="majorHAnsi"/>
                <w:i/>
              </w:rPr>
              <w:t>профильной направленности</w:t>
            </w:r>
          </w:p>
        </w:tc>
        <w:tc>
          <w:tcPr>
            <w:tcW w:w="1311" w:type="dxa"/>
            <w:shd w:val="clear" w:color="auto" w:fill="auto"/>
          </w:tcPr>
          <w:p w:rsidR="0028347E" w:rsidRPr="00F907CD" w:rsidRDefault="0028347E" w:rsidP="000801B2">
            <w:pPr>
              <w:keepNext/>
              <w:rPr>
                <w:rFonts w:asciiTheme="majorHAnsi" w:hAnsiTheme="majorHAnsi"/>
                <w:i/>
              </w:rPr>
            </w:pPr>
          </w:p>
        </w:tc>
      </w:tr>
      <w:tr w:rsidR="0028347E" w:rsidRPr="00046214" w:rsidTr="000801B2">
        <w:trPr>
          <w:trHeight w:val="769"/>
        </w:trPr>
        <w:tc>
          <w:tcPr>
            <w:tcW w:w="8152" w:type="dxa"/>
            <w:gridSpan w:val="8"/>
            <w:shd w:val="clear" w:color="auto" w:fill="auto"/>
          </w:tcPr>
          <w:p w:rsidR="0028347E" w:rsidRDefault="0028347E" w:rsidP="000801B2">
            <w:pPr>
              <w:keepNext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3.</w:t>
            </w:r>
            <w:r w:rsidRPr="00F907CD">
              <w:rPr>
                <w:rFonts w:asciiTheme="majorHAnsi" w:hAnsiTheme="majorHAnsi"/>
                <w:i/>
              </w:rPr>
              <w:t>Наличие преподавателей, подтвердивши</w:t>
            </w:r>
            <w:r>
              <w:rPr>
                <w:rFonts w:asciiTheme="majorHAnsi" w:hAnsiTheme="majorHAnsi"/>
                <w:i/>
              </w:rPr>
              <w:t xml:space="preserve">х </w:t>
            </w:r>
            <w:r w:rsidRPr="00F907CD">
              <w:rPr>
                <w:rFonts w:asciiTheme="majorHAnsi" w:hAnsiTheme="majorHAnsi"/>
                <w:i/>
              </w:rPr>
              <w:t>свою квалификацию в системе независимой оценки</w:t>
            </w:r>
            <w:r>
              <w:rPr>
                <w:rFonts w:asciiTheme="majorHAnsi" w:hAnsiTheme="majorHAnsi"/>
                <w:i/>
              </w:rPr>
              <w:t xml:space="preserve"> квалификации</w:t>
            </w:r>
          </w:p>
        </w:tc>
        <w:tc>
          <w:tcPr>
            <w:tcW w:w="1311" w:type="dxa"/>
            <w:shd w:val="clear" w:color="auto" w:fill="auto"/>
          </w:tcPr>
          <w:p w:rsidR="0028347E" w:rsidRPr="00F907CD" w:rsidRDefault="0028347E" w:rsidP="000801B2">
            <w:pPr>
              <w:keepNext/>
              <w:rPr>
                <w:rFonts w:asciiTheme="majorHAnsi" w:hAnsiTheme="majorHAnsi"/>
                <w:i/>
              </w:rPr>
            </w:pPr>
          </w:p>
        </w:tc>
      </w:tr>
      <w:tr w:rsidR="0028347E" w:rsidRPr="00046214" w:rsidTr="000801B2">
        <w:trPr>
          <w:trHeight w:val="1099"/>
        </w:trPr>
        <w:tc>
          <w:tcPr>
            <w:tcW w:w="8152" w:type="dxa"/>
            <w:gridSpan w:val="8"/>
            <w:shd w:val="clear" w:color="auto" w:fill="auto"/>
          </w:tcPr>
          <w:p w:rsidR="0028347E" w:rsidRDefault="0028347E" w:rsidP="000801B2">
            <w:pPr>
              <w:keepNext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4.</w:t>
            </w:r>
            <w:r w:rsidRPr="00F907CD">
              <w:rPr>
                <w:rFonts w:asciiTheme="majorHAnsi" w:hAnsiTheme="majorHAnsi"/>
                <w:i/>
              </w:rPr>
              <w:t>Наличие документов, содержащих позитивную информацию от работодателей об эффективности и качестве работы выпускников образовательной программы</w:t>
            </w:r>
          </w:p>
        </w:tc>
        <w:tc>
          <w:tcPr>
            <w:tcW w:w="1311" w:type="dxa"/>
            <w:shd w:val="clear" w:color="auto" w:fill="auto"/>
          </w:tcPr>
          <w:p w:rsidR="0028347E" w:rsidRPr="00F907CD" w:rsidRDefault="0028347E" w:rsidP="000801B2">
            <w:pPr>
              <w:keepNext/>
              <w:rPr>
                <w:rFonts w:asciiTheme="majorHAnsi" w:hAnsiTheme="majorHAnsi"/>
                <w:i/>
              </w:rPr>
            </w:pPr>
          </w:p>
        </w:tc>
      </w:tr>
      <w:tr w:rsidR="0028347E" w:rsidRPr="00046214" w:rsidTr="000801B2">
        <w:trPr>
          <w:trHeight w:val="727"/>
        </w:trPr>
        <w:tc>
          <w:tcPr>
            <w:tcW w:w="8152" w:type="dxa"/>
            <w:gridSpan w:val="8"/>
            <w:shd w:val="clear" w:color="auto" w:fill="auto"/>
          </w:tcPr>
          <w:p w:rsidR="0028347E" w:rsidRDefault="0028347E" w:rsidP="000801B2">
            <w:pPr>
              <w:keepNext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5. Независимый опрос обучающихся по программе/выпускников, содержащий позитивную информацию об образовательной программе</w:t>
            </w:r>
          </w:p>
        </w:tc>
        <w:tc>
          <w:tcPr>
            <w:tcW w:w="1311" w:type="dxa"/>
            <w:shd w:val="clear" w:color="auto" w:fill="auto"/>
          </w:tcPr>
          <w:p w:rsidR="0028347E" w:rsidRPr="00F907CD" w:rsidRDefault="0028347E" w:rsidP="000801B2">
            <w:pPr>
              <w:keepNext/>
              <w:rPr>
                <w:rFonts w:asciiTheme="majorHAnsi" w:hAnsiTheme="majorHAnsi"/>
                <w:i/>
              </w:rPr>
            </w:pPr>
          </w:p>
        </w:tc>
      </w:tr>
      <w:tr w:rsidR="0028347E" w:rsidRPr="00046214" w:rsidTr="000801B2">
        <w:trPr>
          <w:trHeight w:val="553"/>
        </w:trPr>
        <w:tc>
          <w:tcPr>
            <w:tcW w:w="8152" w:type="dxa"/>
            <w:gridSpan w:val="8"/>
            <w:shd w:val="clear" w:color="auto" w:fill="auto"/>
          </w:tcPr>
          <w:p w:rsidR="0028347E" w:rsidRDefault="0028347E" w:rsidP="000801B2">
            <w:pPr>
              <w:keepNext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6. Наличие условий для </w:t>
            </w:r>
            <w:proofErr w:type="gramStart"/>
            <w:r>
              <w:rPr>
                <w:rFonts w:asciiTheme="majorHAnsi" w:hAnsiTheme="majorHAnsi"/>
                <w:i/>
              </w:rPr>
              <w:t>обучения</w:t>
            </w:r>
            <w:proofErr w:type="gramEnd"/>
            <w:r>
              <w:rPr>
                <w:rFonts w:asciiTheme="majorHAnsi" w:hAnsiTheme="majorHAnsi"/>
                <w:i/>
              </w:rPr>
              <w:t xml:space="preserve"> по профессиональной образовательной программе иногородних обучающихся </w:t>
            </w:r>
          </w:p>
        </w:tc>
        <w:tc>
          <w:tcPr>
            <w:tcW w:w="1311" w:type="dxa"/>
            <w:shd w:val="clear" w:color="auto" w:fill="auto"/>
          </w:tcPr>
          <w:p w:rsidR="0028347E" w:rsidRPr="00F907CD" w:rsidRDefault="0028347E" w:rsidP="000801B2">
            <w:pPr>
              <w:keepNext/>
              <w:rPr>
                <w:rFonts w:asciiTheme="majorHAnsi" w:hAnsiTheme="majorHAnsi"/>
                <w:i/>
              </w:rPr>
            </w:pPr>
          </w:p>
        </w:tc>
      </w:tr>
      <w:tr w:rsidR="0028347E" w:rsidRPr="00046214" w:rsidTr="000801B2">
        <w:trPr>
          <w:trHeight w:val="731"/>
        </w:trPr>
        <w:tc>
          <w:tcPr>
            <w:tcW w:w="8152" w:type="dxa"/>
            <w:gridSpan w:val="8"/>
            <w:shd w:val="clear" w:color="auto" w:fill="auto"/>
          </w:tcPr>
          <w:p w:rsidR="0028347E" w:rsidRDefault="0028347E" w:rsidP="000801B2">
            <w:pPr>
              <w:keepNext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7.</w:t>
            </w:r>
            <w:r w:rsidRPr="00F907CD">
              <w:rPr>
                <w:rFonts w:asciiTheme="majorHAnsi" w:hAnsiTheme="majorHAnsi"/>
                <w:i/>
              </w:rPr>
              <w:t>Наличие долгосрочных договоров на обучение</w:t>
            </w:r>
            <w:r>
              <w:rPr>
                <w:rFonts w:asciiTheme="majorHAnsi" w:hAnsiTheme="majorHAnsi"/>
                <w:i/>
              </w:rPr>
              <w:t xml:space="preserve"> с профильными организациями</w:t>
            </w:r>
          </w:p>
        </w:tc>
        <w:tc>
          <w:tcPr>
            <w:tcW w:w="1311" w:type="dxa"/>
            <w:tcBorders>
              <w:bottom w:val="single" w:sz="18" w:space="0" w:color="auto"/>
            </w:tcBorders>
            <w:shd w:val="clear" w:color="auto" w:fill="auto"/>
          </w:tcPr>
          <w:p w:rsidR="0028347E" w:rsidRPr="00F907CD" w:rsidRDefault="0028347E" w:rsidP="000801B2">
            <w:pPr>
              <w:keepNext/>
              <w:rPr>
                <w:rFonts w:asciiTheme="majorHAnsi" w:hAnsiTheme="majorHAnsi"/>
                <w:i/>
              </w:rPr>
            </w:pPr>
          </w:p>
        </w:tc>
      </w:tr>
      <w:tr w:rsidR="0028347E" w:rsidRPr="004D0855" w:rsidTr="000801B2">
        <w:trPr>
          <w:trHeight w:val="731"/>
        </w:trPr>
        <w:tc>
          <w:tcPr>
            <w:tcW w:w="8152" w:type="dxa"/>
            <w:gridSpan w:val="8"/>
            <w:shd w:val="clear" w:color="auto" w:fill="D9D9D9" w:themeFill="background1" w:themeFillShade="D9"/>
          </w:tcPr>
          <w:p w:rsidR="0028347E" w:rsidRPr="004D0855" w:rsidRDefault="0028347E" w:rsidP="000801B2">
            <w:pPr>
              <w:keepNext/>
              <w:rPr>
                <w:rFonts w:asciiTheme="majorHAnsi" w:hAnsiTheme="majorHAnsi"/>
                <w:b/>
                <w:i/>
              </w:rPr>
            </w:pPr>
            <w:r w:rsidRPr="004D0855">
              <w:rPr>
                <w:rFonts w:asciiTheme="majorHAnsi" w:hAnsiTheme="majorHAnsi"/>
                <w:b/>
                <w:i/>
              </w:rPr>
              <w:t>Итого за дополнительные критерии:</w:t>
            </w:r>
          </w:p>
        </w:tc>
        <w:tc>
          <w:tcPr>
            <w:tcW w:w="131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28347E" w:rsidRPr="004D0855" w:rsidRDefault="0028347E" w:rsidP="000801B2">
            <w:pPr>
              <w:keepNext/>
              <w:rPr>
                <w:rFonts w:asciiTheme="majorHAnsi" w:hAnsiTheme="majorHAnsi"/>
                <w:b/>
                <w:i/>
              </w:rPr>
            </w:pPr>
          </w:p>
        </w:tc>
      </w:tr>
    </w:tbl>
    <w:p w:rsidR="0028347E" w:rsidRDefault="0028347E" w:rsidP="0028347E">
      <w:pPr>
        <w:jc w:val="center"/>
        <w:rPr>
          <w:rFonts w:ascii="Arial Black" w:hAnsi="Arial Black"/>
          <w:sz w:val="28"/>
          <w:szCs w:val="28"/>
        </w:rPr>
      </w:pPr>
    </w:p>
    <w:p w:rsidR="0028347E" w:rsidRPr="00DA7B6A" w:rsidRDefault="0028347E" w:rsidP="0028347E">
      <w:pPr>
        <w:jc w:val="center"/>
        <w:rPr>
          <w:rFonts w:ascii="Arial Black" w:hAnsi="Arial Black"/>
          <w:sz w:val="28"/>
          <w:szCs w:val="28"/>
        </w:rPr>
      </w:pPr>
      <w:r w:rsidRPr="00DA7B6A">
        <w:rPr>
          <w:rFonts w:ascii="Arial Black" w:hAnsi="Arial Black"/>
          <w:sz w:val="28"/>
          <w:szCs w:val="28"/>
        </w:rPr>
        <w:t>ИТОГОВОЕ ЗАКЛЮЧЕНИЕ ЭКСПЕРТА</w:t>
      </w:r>
    </w:p>
    <w:p w:rsidR="0028347E" w:rsidRPr="00DA7B6A" w:rsidRDefault="0028347E" w:rsidP="0028347E">
      <w:pPr>
        <w:rPr>
          <w:rFonts w:ascii="Arial Black" w:hAnsi="Arial Black"/>
          <w:b/>
          <w:i/>
          <w:sz w:val="20"/>
          <w:szCs w:val="20"/>
        </w:rPr>
      </w:pPr>
      <w:r w:rsidRPr="00DA7B6A">
        <w:rPr>
          <w:b/>
          <w:sz w:val="20"/>
          <w:szCs w:val="20"/>
        </w:rPr>
        <w:tab/>
      </w:r>
      <w:r w:rsidRPr="00DA7B6A">
        <w:rPr>
          <w:b/>
          <w:sz w:val="20"/>
          <w:szCs w:val="20"/>
        </w:rPr>
        <w:tab/>
      </w:r>
      <w:r w:rsidRPr="00DA7B6A">
        <w:rPr>
          <w:b/>
          <w:sz w:val="20"/>
          <w:szCs w:val="20"/>
        </w:rPr>
        <w:tab/>
      </w:r>
      <w:r w:rsidRPr="00DA7B6A">
        <w:rPr>
          <w:b/>
          <w:sz w:val="20"/>
          <w:szCs w:val="20"/>
        </w:rPr>
        <w:tab/>
      </w:r>
      <w:r w:rsidRPr="00DA7B6A">
        <w:rPr>
          <w:b/>
          <w:sz w:val="20"/>
          <w:szCs w:val="20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13"/>
        <w:gridCol w:w="1418"/>
      </w:tblGrid>
      <w:tr w:rsidR="0028347E" w:rsidRPr="008D5328" w:rsidTr="000801B2">
        <w:tc>
          <w:tcPr>
            <w:tcW w:w="567" w:type="dxa"/>
            <w:shd w:val="clear" w:color="auto" w:fill="C6D9F1"/>
          </w:tcPr>
          <w:p w:rsidR="0028347E" w:rsidRPr="00E236CC" w:rsidRDefault="0028347E" w:rsidP="0028347E">
            <w:pPr>
              <w:pStyle w:val="afa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C6D9F1"/>
          </w:tcPr>
          <w:p w:rsidR="0028347E" w:rsidRPr="008D5328" w:rsidRDefault="0028347E" w:rsidP="000801B2">
            <w:pPr>
              <w:rPr>
                <w:rFonts w:ascii="Arial Black" w:hAnsi="Arial Black"/>
                <w:sz w:val="20"/>
                <w:szCs w:val="20"/>
              </w:rPr>
            </w:pPr>
            <w:r w:rsidRPr="008D5328">
              <w:rPr>
                <w:rFonts w:asciiTheme="majorHAnsi" w:hAnsiTheme="majorHAnsi"/>
                <w:sz w:val="20"/>
                <w:szCs w:val="20"/>
              </w:rPr>
              <w:t>Успешное прохождение выпускниками профессиональной образовательной программы процедуры независимой оценки квалификации</w:t>
            </w:r>
          </w:p>
        </w:tc>
        <w:tc>
          <w:tcPr>
            <w:tcW w:w="1418" w:type="dxa"/>
            <w:shd w:val="clear" w:color="auto" w:fill="auto"/>
          </w:tcPr>
          <w:p w:rsidR="0028347E" w:rsidRDefault="0028347E" w:rsidP="000801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28347E" w:rsidRPr="008D5328" w:rsidRDefault="0028347E" w:rsidP="000801B2">
            <w:pPr>
              <w:ind w:left="34"/>
              <w:rPr>
                <w:sz w:val="20"/>
                <w:szCs w:val="20"/>
              </w:rPr>
            </w:pPr>
            <w:r w:rsidRPr="008D5328">
              <w:rPr>
                <w:sz w:val="20"/>
                <w:szCs w:val="20"/>
              </w:rPr>
              <w:t>баллов</w:t>
            </w:r>
          </w:p>
        </w:tc>
      </w:tr>
      <w:tr w:rsidR="0028347E" w:rsidRPr="008D5328" w:rsidTr="000801B2">
        <w:tc>
          <w:tcPr>
            <w:tcW w:w="567" w:type="dxa"/>
            <w:shd w:val="clear" w:color="auto" w:fill="C6D9F1"/>
          </w:tcPr>
          <w:p w:rsidR="0028347E" w:rsidRPr="00E236CC" w:rsidRDefault="0028347E" w:rsidP="0028347E">
            <w:pPr>
              <w:pStyle w:val="afa"/>
              <w:numPr>
                <w:ilvl w:val="0"/>
                <w:numId w:val="16"/>
              </w:numPr>
              <w:tabs>
                <w:tab w:val="left" w:pos="402"/>
              </w:tabs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C6D9F1"/>
          </w:tcPr>
          <w:p w:rsidR="0028347E" w:rsidRPr="008D5328" w:rsidRDefault="0028347E" w:rsidP="000801B2">
            <w:pPr>
              <w:tabs>
                <w:tab w:val="left" w:pos="40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D5328">
              <w:rPr>
                <w:rFonts w:asciiTheme="majorHAnsi" w:hAnsiTheme="majorHAnsi"/>
                <w:sz w:val="20"/>
                <w:szCs w:val="20"/>
              </w:rPr>
              <w:t>Соответствие сформулированных в  профессиональной образовательной программе планируемых результатов освоения профессиональной образовательной программы (выраженных в форме профессиональных компетенций, результатов обучения, иных формах) профессиональным стандартам</w:t>
            </w:r>
          </w:p>
        </w:tc>
        <w:tc>
          <w:tcPr>
            <w:tcW w:w="1418" w:type="dxa"/>
            <w:shd w:val="clear" w:color="auto" w:fill="auto"/>
          </w:tcPr>
          <w:p w:rsidR="0028347E" w:rsidRPr="008D5328" w:rsidRDefault="0028347E" w:rsidP="000801B2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28347E" w:rsidRPr="008D5328" w:rsidTr="000801B2">
        <w:trPr>
          <w:trHeight w:val="1086"/>
        </w:trPr>
        <w:tc>
          <w:tcPr>
            <w:tcW w:w="567" w:type="dxa"/>
            <w:shd w:val="clear" w:color="auto" w:fill="C6D9F1"/>
          </w:tcPr>
          <w:p w:rsidR="0028347E" w:rsidRPr="00E236CC" w:rsidRDefault="0028347E" w:rsidP="0028347E">
            <w:pPr>
              <w:pStyle w:val="afa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C6D9F1"/>
          </w:tcPr>
          <w:p w:rsidR="0028347E" w:rsidRPr="008D5328" w:rsidRDefault="0028347E" w:rsidP="000801B2">
            <w:pPr>
              <w:rPr>
                <w:rFonts w:asciiTheme="majorHAnsi" w:hAnsiTheme="majorHAnsi"/>
                <w:sz w:val="20"/>
                <w:szCs w:val="20"/>
              </w:rPr>
            </w:pPr>
            <w:r w:rsidRPr="008D5328">
              <w:rPr>
                <w:rFonts w:asciiTheme="majorHAnsi" w:hAnsiTheme="majorHAnsi"/>
                <w:sz w:val="20"/>
                <w:szCs w:val="20"/>
              </w:rPr>
              <w:t>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 образовательной программы (компетенциям и результатам обучения)</w:t>
            </w:r>
          </w:p>
        </w:tc>
        <w:tc>
          <w:tcPr>
            <w:tcW w:w="1418" w:type="dxa"/>
            <w:shd w:val="clear" w:color="auto" w:fill="auto"/>
          </w:tcPr>
          <w:p w:rsidR="0028347E" w:rsidRPr="008D5328" w:rsidRDefault="0028347E" w:rsidP="000801B2">
            <w:pPr>
              <w:ind w:left="360" w:hanging="326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28347E" w:rsidRPr="008D5328" w:rsidTr="000801B2">
        <w:tc>
          <w:tcPr>
            <w:tcW w:w="567" w:type="dxa"/>
            <w:shd w:val="clear" w:color="auto" w:fill="C6D9F1"/>
          </w:tcPr>
          <w:p w:rsidR="0028347E" w:rsidRPr="00E236CC" w:rsidRDefault="0028347E" w:rsidP="0028347E">
            <w:pPr>
              <w:pStyle w:val="afa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C6D9F1"/>
          </w:tcPr>
          <w:p w:rsidR="0028347E" w:rsidRPr="008D5328" w:rsidRDefault="0028347E" w:rsidP="000801B2">
            <w:pPr>
              <w:rPr>
                <w:rFonts w:asciiTheme="majorHAnsi" w:hAnsiTheme="majorHAnsi"/>
                <w:sz w:val="20"/>
                <w:szCs w:val="20"/>
              </w:rPr>
            </w:pPr>
            <w:r w:rsidRPr="008D5328">
              <w:rPr>
                <w:rFonts w:asciiTheme="majorHAnsi" w:hAnsiTheme="majorHAnsi"/>
                <w:sz w:val="20"/>
                <w:szCs w:val="20"/>
              </w:rPr>
              <w:t xml:space="preserve">Соответствие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</w:t>
            </w:r>
            <w:r w:rsidRPr="008D5328">
              <w:rPr>
                <w:rFonts w:asciiTheme="majorHAnsi" w:hAnsiTheme="majorHAnsi"/>
                <w:sz w:val="20"/>
                <w:szCs w:val="20"/>
              </w:rPr>
              <w:lastRenderedPageBreak/>
              <w:t>деятельности и профессиональным задачам, к выполнению которых готовится выпускник</w:t>
            </w:r>
          </w:p>
        </w:tc>
        <w:tc>
          <w:tcPr>
            <w:tcW w:w="1418" w:type="dxa"/>
            <w:shd w:val="clear" w:color="auto" w:fill="auto"/>
          </w:tcPr>
          <w:p w:rsidR="0028347E" w:rsidRPr="008D5328" w:rsidRDefault="0028347E" w:rsidP="000801B2">
            <w:pPr>
              <w:ind w:left="360" w:hanging="326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28347E" w:rsidRPr="008D5328" w:rsidTr="000801B2">
        <w:trPr>
          <w:trHeight w:val="800"/>
        </w:trPr>
        <w:tc>
          <w:tcPr>
            <w:tcW w:w="567" w:type="dxa"/>
            <w:shd w:val="clear" w:color="auto" w:fill="C6D9F1"/>
          </w:tcPr>
          <w:p w:rsidR="0028347E" w:rsidRPr="00E236CC" w:rsidRDefault="0028347E" w:rsidP="0028347E">
            <w:pPr>
              <w:pStyle w:val="afa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C6D9F1"/>
          </w:tcPr>
          <w:p w:rsidR="0028347E" w:rsidRPr="008D5328" w:rsidRDefault="0028347E" w:rsidP="000801B2">
            <w:pPr>
              <w:rPr>
                <w:rFonts w:asciiTheme="majorHAnsi" w:hAnsiTheme="majorHAnsi"/>
                <w:sz w:val="20"/>
                <w:szCs w:val="20"/>
              </w:rPr>
            </w:pPr>
            <w:r w:rsidRPr="008D5328">
              <w:rPr>
                <w:rFonts w:asciiTheme="majorHAnsi" w:hAnsiTheme="majorHAnsi"/>
                <w:sz w:val="20"/>
                <w:szCs w:val="20"/>
              </w:rPr>
              <w:t>Наличие спроса на профессиональную образовательную программу, востребованность выпускников профессиональной образовательной программы работодателями</w:t>
            </w:r>
          </w:p>
        </w:tc>
        <w:tc>
          <w:tcPr>
            <w:tcW w:w="1418" w:type="dxa"/>
            <w:shd w:val="clear" w:color="auto" w:fill="auto"/>
          </w:tcPr>
          <w:p w:rsidR="0028347E" w:rsidRPr="008D5328" w:rsidRDefault="0028347E" w:rsidP="000801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347E" w:rsidRPr="008D5328" w:rsidTr="000801B2">
        <w:trPr>
          <w:trHeight w:val="363"/>
        </w:trPr>
        <w:tc>
          <w:tcPr>
            <w:tcW w:w="567" w:type="dxa"/>
            <w:shd w:val="clear" w:color="auto" w:fill="C6D9F1"/>
          </w:tcPr>
          <w:p w:rsidR="0028347E" w:rsidRPr="00E236CC" w:rsidRDefault="0028347E" w:rsidP="0028347E">
            <w:pPr>
              <w:pStyle w:val="afa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C6D9F1"/>
          </w:tcPr>
          <w:p w:rsidR="0028347E" w:rsidRPr="008D5328" w:rsidRDefault="0028347E" w:rsidP="000801B2">
            <w:pPr>
              <w:rPr>
                <w:rFonts w:asciiTheme="majorHAnsi" w:hAnsiTheme="majorHAnsi"/>
                <w:sz w:val="20"/>
                <w:szCs w:val="20"/>
              </w:rPr>
            </w:pPr>
            <w:r w:rsidRPr="008D5328">
              <w:rPr>
                <w:rFonts w:asciiTheme="majorHAnsi" w:hAnsiTheme="majorHAnsi"/>
                <w:sz w:val="20"/>
                <w:szCs w:val="20"/>
              </w:rPr>
              <w:t>Подтвержденное участие работодателей</w:t>
            </w:r>
          </w:p>
        </w:tc>
        <w:tc>
          <w:tcPr>
            <w:tcW w:w="1418" w:type="dxa"/>
            <w:shd w:val="clear" w:color="auto" w:fill="auto"/>
          </w:tcPr>
          <w:p w:rsidR="0028347E" w:rsidRPr="008D5328" w:rsidRDefault="0028347E" w:rsidP="000801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347E" w:rsidRPr="008D5328" w:rsidTr="000801B2">
        <w:trPr>
          <w:trHeight w:val="363"/>
        </w:trPr>
        <w:tc>
          <w:tcPr>
            <w:tcW w:w="567" w:type="dxa"/>
            <w:shd w:val="clear" w:color="auto" w:fill="C6D9F1"/>
          </w:tcPr>
          <w:p w:rsidR="0028347E" w:rsidRPr="00E236CC" w:rsidRDefault="0028347E" w:rsidP="0028347E">
            <w:pPr>
              <w:pStyle w:val="afa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C6D9F1"/>
          </w:tcPr>
          <w:p w:rsidR="0028347E" w:rsidRPr="008D5328" w:rsidRDefault="0028347E" w:rsidP="000801B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Дополнительные критерии</w:t>
            </w:r>
          </w:p>
        </w:tc>
        <w:tc>
          <w:tcPr>
            <w:tcW w:w="1418" w:type="dxa"/>
            <w:shd w:val="clear" w:color="auto" w:fill="auto"/>
          </w:tcPr>
          <w:p w:rsidR="0028347E" w:rsidRPr="008D5328" w:rsidRDefault="0028347E" w:rsidP="000801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347E" w:rsidRPr="008D5328" w:rsidTr="000801B2">
        <w:tc>
          <w:tcPr>
            <w:tcW w:w="8080" w:type="dxa"/>
            <w:gridSpan w:val="2"/>
            <w:shd w:val="clear" w:color="auto" w:fill="C6D9F1"/>
          </w:tcPr>
          <w:p w:rsidR="0028347E" w:rsidRPr="008D5328" w:rsidRDefault="0028347E" w:rsidP="000801B2">
            <w:pPr>
              <w:ind w:left="175"/>
              <w:rPr>
                <w:sz w:val="20"/>
                <w:szCs w:val="20"/>
              </w:rPr>
            </w:pPr>
          </w:p>
          <w:p w:rsidR="0028347E" w:rsidRPr="008D5328" w:rsidRDefault="0028347E" w:rsidP="000801B2">
            <w:pPr>
              <w:ind w:left="175"/>
              <w:rPr>
                <w:sz w:val="20"/>
                <w:szCs w:val="20"/>
              </w:rPr>
            </w:pPr>
            <w:r w:rsidRPr="008D5328">
              <w:rPr>
                <w:rFonts w:ascii="Arial Black" w:hAnsi="Arial Black"/>
                <w:sz w:val="20"/>
                <w:szCs w:val="20"/>
              </w:rPr>
              <w:t>Итоговая (общая) оценка в баллах</w:t>
            </w:r>
            <w:r w:rsidRPr="008D532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</w:tcPr>
          <w:p w:rsidR="0028347E" w:rsidRPr="008D5328" w:rsidRDefault="0028347E" w:rsidP="000801B2">
            <w:pPr>
              <w:ind w:left="360" w:hanging="326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28347E" w:rsidRDefault="0028347E" w:rsidP="0028347E">
      <w:pPr>
        <w:jc w:val="both"/>
        <w:rPr>
          <w:rFonts w:ascii="Arial Black" w:hAnsi="Arial Black"/>
          <w:b/>
          <w:sz w:val="20"/>
          <w:szCs w:val="20"/>
        </w:rPr>
      </w:pPr>
    </w:p>
    <w:p w:rsidR="0028347E" w:rsidRDefault="0028347E" w:rsidP="0028347E">
      <w:pPr>
        <w:jc w:val="both"/>
        <w:rPr>
          <w:rFonts w:ascii="Arial Black" w:hAnsi="Arial Black"/>
          <w:b/>
          <w:sz w:val="20"/>
          <w:szCs w:val="20"/>
        </w:rPr>
      </w:pPr>
    </w:p>
    <w:p w:rsidR="0028347E" w:rsidRDefault="0028347E" w:rsidP="0028347E">
      <w:pPr>
        <w:keepNext/>
        <w:jc w:val="both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П</w:t>
      </w:r>
      <w:r w:rsidRPr="00C860F4">
        <w:rPr>
          <w:rFonts w:asciiTheme="majorHAnsi" w:eastAsiaTheme="minorHAnsi" w:hAnsiTheme="majorHAnsi" w:cstheme="minorBidi"/>
        </w:rPr>
        <w:t xml:space="preserve">о оценкам ПЛОХО и ОТЛИЧНО </w:t>
      </w:r>
      <w:r>
        <w:rPr>
          <w:rFonts w:asciiTheme="majorHAnsi" w:eastAsiaTheme="minorHAnsi" w:hAnsiTheme="majorHAnsi" w:cstheme="minorBidi"/>
        </w:rPr>
        <w:t xml:space="preserve">Экспертного листа в Экспертном заключении даются комментарии. </w:t>
      </w:r>
    </w:p>
    <w:p w:rsidR="0028347E" w:rsidRDefault="0028347E" w:rsidP="0028347E">
      <w:pPr>
        <w:jc w:val="both"/>
        <w:rPr>
          <w:rFonts w:ascii="Arial Black" w:hAnsi="Arial Black"/>
          <w:b/>
          <w:sz w:val="20"/>
          <w:szCs w:val="20"/>
        </w:rPr>
      </w:pPr>
    </w:p>
    <w:p w:rsidR="0028347E" w:rsidRDefault="0028347E" w:rsidP="0028347E">
      <w:pPr>
        <w:rPr>
          <w:rFonts w:ascii="Arial Black" w:hAnsi="Arial Black"/>
          <w:b/>
        </w:rPr>
      </w:pPr>
      <w:r w:rsidRPr="00DA7B6A">
        <w:rPr>
          <w:rFonts w:ascii="Arial Black" w:hAnsi="Arial Black"/>
          <w:b/>
          <w:sz w:val="20"/>
          <w:szCs w:val="20"/>
        </w:rPr>
        <w:t>К</w:t>
      </w:r>
      <w:r>
        <w:rPr>
          <w:rFonts w:ascii="Arial Black" w:hAnsi="Arial Black"/>
          <w:b/>
          <w:sz w:val="20"/>
          <w:szCs w:val="20"/>
        </w:rPr>
        <w:t>раткое обоснование принятого реш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47E" w:rsidRDefault="0028347E" w:rsidP="0028347E">
      <w:pPr>
        <w:keepNext/>
        <w:jc w:val="both"/>
        <w:rPr>
          <w:rFonts w:asciiTheme="majorHAnsi" w:eastAsiaTheme="minorHAnsi" w:hAnsiTheme="majorHAnsi" w:cstheme="minorBidi"/>
        </w:rPr>
      </w:pPr>
    </w:p>
    <w:p w:rsidR="0028347E" w:rsidRDefault="0028347E" w:rsidP="0028347E">
      <w:pPr>
        <w:keepNext/>
        <w:jc w:val="both"/>
        <w:rPr>
          <w:rFonts w:asciiTheme="majorHAnsi" w:eastAsiaTheme="minorHAnsi" w:hAnsiTheme="majorHAnsi" w:cstheme="minorBidi"/>
        </w:rPr>
      </w:pPr>
    </w:p>
    <w:p w:rsidR="0028347E" w:rsidRDefault="0028347E" w:rsidP="0028347E">
      <w:pPr>
        <w:keepNext/>
        <w:jc w:val="both"/>
        <w:rPr>
          <w:rFonts w:asciiTheme="majorHAnsi" w:eastAsiaTheme="minorHAnsi" w:hAnsiTheme="majorHAnsi" w:cstheme="minorBidi"/>
        </w:rPr>
      </w:pPr>
    </w:p>
    <w:p w:rsidR="0028347E" w:rsidRDefault="0028347E" w:rsidP="0028347E">
      <w:pPr>
        <w:keepNext/>
        <w:jc w:val="both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Эксперт                                                                                                         Фамилия/Подпись</w:t>
      </w:r>
    </w:p>
    <w:p w:rsidR="0028347E" w:rsidRDefault="0028347E" w:rsidP="0028347E">
      <w:pPr>
        <w:keepNext/>
        <w:jc w:val="both"/>
        <w:rPr>
          <w:rFonts w:asciiTheme="majorHAnsi" w:eastAsiaTheme="minorHAnsi" w:hAnsiTheme="majorHAnsi" w:cstheme="minorBidi"/>
        </w:rPr>
      </w:pPr>
    </w:p>
    <w:p w:rsidR="0028347E" w:rsidRPr="00C860F4" w:rsidRDefault="005D0059" w:rsidP="0028347E">
      <w:pPr>
        <w:keepNext/>
        <w:jc w:val="both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Дата</w:t>
      </w:r>
    </w:p>
    <w:p w:rsidR="000801B2" w:rsidRDefault="000801B2">
      <w:pPr>
        <w:rPr>
          <w:b/>
        </w:rPr>
      </w:pPr>
      <w:r>
        <w:rPr>
          <w:b/>
        </w:rPr>
        <w:br w:type="page"/>
      </w:r>
    </w:p>
    <w:p w:rsidR="00991984" w:rsidRDefault="00991984" w:rsidP="00991984">
      <w:pPr>
        <w:autoSpaceDE w:val="0"/>
        <w:adjustRightInd w:val="0"/>
        <w:spacing w:after="360" w:line="360" w:lineRule="auto"/>
        <w:ind w:firstLine="567"/>
        <w:jc w:val="right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lastRenderedPageBreak/>
        <w:t>Приложение 7</w:t>
      </w:r>
      <w:bookmarkStart w:id="34" w:name="_GoBack"/>
      <w:bookmarkEnd w:id="34"/>
    </w:p>
    <w:p w:rsidR="000801B2" w:rsidRPr="000801B2" w:rsidRDefault="000801B2" w:rsidP="000801B2">
      <w:pPr>
        <w:autoSpaceDE w:val="0"/>
        <w:adjustRightInd w:val="0"/>
        <w:spacing w:after="360" w:line="360" w:lineRule="auto"/>
        <w:ind w:firstLine="567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801B2">
        <w:rPr>
          <w:rFonts w:eastAsiaTheme="minorHAnsi" w:cstheme="minorBidi"/>
          <w:b/>
          <w:sz w:val="28"/>
          <w:szCs w:val="28"/>
          <w:lang w:eastAsia="en-US"/>
        </w:rPr>
        <w:t xml:space="preserve">Примерная структура экспертного заключения по результатам </w:t>
      </w:r>
      <w:proofErr w:type="spellStart"/>
      <w:r w:rsidRPr="000801B2">
        <w:rPr>
          <w:rFonts w:eastAsiaTheme="minorHAnsi" w:cstheme="minorBidi"/>
          <w:b/>
          <w:sz w:val="28"/>
          <w:szCs w:val="28"/>
          <w:lang w:eastAsia="en-US"/>
        </w:rPr>
        <w:t>аккредитационной</w:t>
      </w:r>
      <w:proofErr w:type="spellEnd"/>
      <w:r w:rsidRPr="000801B2">
        <w:rPr>
          <w:rFonts w:eastAsiaTheme="minorHAnsi" w:cstheme="minorBidi"/>
          <w:b/>
          <w:sz w:val="28"/>
          <w:szCs w:val="28"/>
          <w:lang w:eastAsia="en-US"/>
        </w:rPr>
        <w:t xml:space="preserve"> экспертизы</w:t>
      </w:r>
    </w:p>
    <w:p w:rsidR="000801B2" w:rsidRPr="000801B2" w:rsidRDefault="000801B2" w:rsidP="000801B2">
      <w:pPr>
        <w:autoSpaceDE w:val="0"/>
        <w:adjustRightInd w:val="0"/>
        <w:spacing w:after="240" w:line="276" w:lineRule="auto"/>
        <w:ind w:firstLine="567"/>
        <w:jc w:val="both"/>
        <w:rPr>
          <w:rFonts w:eastAsiaTheme="minorHAnsi" w:cstheme="minorBidi"/>
          <w:lang w:eastAsia="en-US"/>
        </w:rPr>
      </w:pPr>
      <w:r w:rsidRPr="000801B2">
        <w:rPr>
          <w:rFonts w:eastAsiaTheme="minorHAnsi" w:cstheme="minorBidi"/>
          <w:lang w:eastAsia="en-US"/>
        </w:rPr>
        <w:t xml:space="preserve">1. Общая характеристика организации, осуществляющей образовательную деятельность, представившей образовательную программу на </w:t>
      </w:r>
      <w:proofErr w:type="spellStart"/>
      <w:r w:rsidRPr="000801B2">
        <w:rPr>
          <w:rFonts w:eastAsiaTheme="minorHAnsi" w:cstheme="minorBidi"/>
          <w:lang w:eastAsia="en-US"/>
        </w:rPr>
        <w:t>аккредитационную</w:t>
      </w:r>
      <w:proofErr w:type="spellEnd"/>
      <w:r w:rsidRPr="000801B2">
        <w:rPr>
          <w:rFonts w:eastAsiaTheme="minorHAnsi" w:cstheme="minorBidi"/>
          <w:lang w:eastAsia="en-US"/>
        </w:rPr>
        <w:t xml:space="preserve"> экспертизу.</w:t>
      </w:r>
    </w:p>
    <w:p w:rsidR="000801B2" w:rsidRPr="000801B2" w:rsidRDefault="000801B2" w:rsidP="000801B2">
      <w:pPr>
        <w:autoSpaceDE w:val="0"/>
        <w:adjustRightInd w:val="0"/>
        <w:spacing w:after="240" w:line="276" w:lineRule="auto"/>
        <w:ind w:firstLine="567"/>
        <w:jc w:val="both"/>
        <w:rPr>
          <w:rFonts w:eastAsiaTheme="minorHAnsi" w:cstheme="minorBidi"/>
          <w:lang w:eastAsia="en-US"/>
        </w:rPr>
      </w:pPr>
      <w:r w:rsidRPr="000801B2">
        <w:rPr>
          <w:rFonts w:eastAsiaTheme="minorHAnsi" w:cstheme="minorBidi"/>
          <w:lang w:eastAsia="en-US"/>
        </w:rPr>
        <w:t xml:space="preserve">2. Общая характеристика представленной на аккредитацию профессиональной образовательной программы. Роль и место аккредитуемой образовательной программы на региональном рынке образовательных услуг. </w:t>
      </w:r>
    </w:p>
    <w:p w:rsidR="000801B2" w:rsidRPr="000801B2" w:rsidRDefault="000801B2" w:rsidP="000801B2">
      <w:pPr>
        <w:autoSpaceDE w:val="0"/>
        <w:adjustRightInd w:val="0"/>
        <w:spacing w:after="240" w:line="276" w:lineRule="auto"/>
        <w:ind w:firstLine="567"/>
        <w:jc w:val="both"/>
        <w:rPr>
          <w:rFonts w:eastAsiaTheme="minorHAnsi" w:cstheme="minorBidi"/>
          <w:lang w:eastAsia="en-US"/>
        </w:rPr>
      </w:pPr>
      <w:r w:rsidRPr="000801B2">
        <w:rPr>
          <w:rFonts w:eastAsiaTheme="minorHAnsi" w:cstheme="minorBidi"/>
          <w:lang w:eastAsia="en-US"/>
        </w:rPr>
        <w:t xml:space="preserve">3. Соответствие представленной на </w:t>
      </w:r>
      <w:proofErr w:type="spellStart"/>
      <w:r w:rsidRPr="000801B2">
        <w:rPr>
          <w:rFonts w:eastAsiaTheme="minorHAnsi" w:cstheme="minorBidi"/>
          <w:lang w:eastAsia="en-US"/>
        </w:rPr>
        <w:t>аккредитационную</w:t>
      </w:r>
      <w:proofErr w:type="spellEnd"/>
      <w:r w:rsidRPr="000801B2">
        <w:rPr>
          <w:rFonts w:eastAsiaTheme="minorHAnsi" w:cstheme="minorBidi"/>
          <w:lang w:eastAsia="en-US"/>
        </w:rPr>
        <w:t xml:space="preserve"> экспертизу образовательной программы показателям и критериям, установленным аккредитующей организацией. Характеристика сильных сторон аккредитуемой программы и сторон, нуждающихся в развитии. </w:t>
      </w:r>
    </w:p>
    <w:p w:rsidR="000801B2" w:rsidRPr="000801B2" w:rsidRDefault="000801B2" w:rsidP="000801B2">
      <w:pPr>
        <w:autoSpaceDE w:val="0"/>
        <w:adjustRightInd w:val="0"/>
        <w:spacing w:after="240" w:line="276" w:lineRule="auto"/>
        <w:ind w:firstLine="567"/>
        <w:jc w:val="both"/>
        <w:rPr>
          <w:rFonts w:eastAsiaTheme="minorHAnsi" w:cstheme="minorBidi"/>
          <w:lang w:eastAsia="en-US"/>
        </w:rPr>
      </w:pPr>
      <w:r w:rsidRPr="000801B2">
        <w:rPr>
          <w:rFonts w:eastAsiaTheme="minorHAnsi" w:cstheme="minorBidi"/>
          <w:lang w:eastAsia="en-US"/>
        </w:rPr>
        <w:t xml:space="preserve">4. Основные выводы экспертов по аккредитуемой образовательной программе. Среднее арифметическое суммы баллов, полученных от экспертов. Процентное выражение полученного значения </w:t>
      </w:r>
      <w:proofErr w:type="gramStart"/>
      <w:r w:rsidRPr="000801B2">
        <w:rPr>
          <w:rFonts w:eastAsiaTheme="minorHAnsi" w:cstheme="minorBidi"/>
          <w:lang w:eastAsia="en-US"/>
        </w:rPr>
        <w:t>от</w:t>
      </w:r>
      <w:proofErr w:type="gramEnd"/>
      <w:r w:rsidRPr="000801B2">
        <w:rPr>
          <w:rFonts w:eastAsiaTheme="minorHAnsi" w:cstheme="minorBidi"/>
          <w:lang w:eastAsia="en-US"/>
        </w:rPr>
        <w:t xml:space="preserve"> максимально возможного. </w:t>
      </w:r>
    </w:p>
    <w:p w:rsidR="000801B2" w:rsidRPr="000801B2" w:rsidRDefault="000801B2" w:rsidP="000801B2">
      <w:pPr>
        <w:autoSpaceDE w:val="0"/>
        <w:adjustRightInd w:val="0"/>
        <w:spacing w:after="240" w:line="276" w:lineRule="auto"/>
        <w:ind w:firstLine="567"/>
        <w:jc w:val="both"/>
        <w:rPr>
          <w:rFonts w:eastAsiaTheme="minorHAnsi" w:cstheme="minorBidi"/>
          <w:lang w:eastAsia="en-US"/>
        </w:rPr>
      </w:pPr>
      <w:r w:rsidRPr="000801B2">
        <w:rPr>
          <w:rFonts w:eastAsiaTheme="minorHAnsi" w:cstheme="minorBidi"/>
          <w:lang w:eastAsia="en-US"/>
        </w:rPr>
        <w:t>5. Рекомендации  экспертов для аккредитующей организации.</w:t>
      </w:r>
    </w:p>
    <w:p w:rsidR="000801B2" w:rsidRPr="000801B2" w:rsidRDefault="000801B2" w:rsidP="000801B2">
      <w:pPr>
        <w:autoSpaceDE w:val="0"/>
        <w:adjustRightInd w:val="0"/>
        <w:spacing w:before="360" w:after="240" w:line="276" w:lineRule="auto"/>
        <w:ind w:firstLine="567"/>
        <w:jc w:val="both"/>
        <w:rPr>
          <w:rFonts w:eastAsiaTheme="minorHAnsi" w:cstheme="minorBidi"/>
          <w:lang w:eastAsia="en-US"/>
        </w:rPr>
      </w:pPr>
    </w:p>
    <w:p w:rsidR="000801B2" w:rsidRPr="000801B2" w:rsidRDefault="000801B2" w:rsidP="000801B2">
      <w:pPr>
        <w:autoSpaceDE w:val="0"/>
        <w:adjustRightInd w:val="0"/>
        <w:spacing w:before="360" w:after="240" w:line="276" w:lineRule="auto"/>
        <w:ind w:firstLine="567"/>
        <w:jc w:val="both"/>
        <w:rPr>
          <w:rFonts w:eastAsiaTheme="minorHAnsi" w:cstheme="minorBidi"/>
          <w:lang w:eastAsia="en-US"/>
        </w:rPr>
      </w:pPr>
      <w:r w:rsidRPr="000801B2">
        <w:rPr>
          <w:rFonts w:eastAsiaTheme="minorHAnsi" w:cstheme="minorBidi"/>
          <w:lang w:eastAsia="en-US"/>
        </w:rPr>
        <w:t>Подписи экспертов</w:t>
      </w:r>
    </w:p>
    <w:p w:rsidR="000801B2" w:rsidRPr="000801B2" w:rsidRDefault="000801B2" w:rsidP="000801B2">
      <w:pPr>
        <w:autoSpaceDE w:val="0"/>
        <w:adjustRightInd w:val="0"/>
        <w:spacing w:after="240" w:line="276" w:lineRule="auto"/>
        <w:ind w:firstLine="567"/>
        <w:jc w:val="both"/>
        <w:rPr>
          <w:rFonts w:eastAsiaTheme="minorHAnsi" w:cstheme="minorBidi"/>
          <w:lang w:eastAsia="en-US"/>
        </w:rPr>
      </w:pPr>
      <w:r w:rsidRPr="000801B2">
        <w:rPr>
          <w:rFonts w:eastAsiaTheme="minorHAnsi" w:cstheme="minorBidi"/>
          <w:lang w:eastAsia="en-US"/>
        </w:rPr>
        <w:t>Дата</w:t>
      </w:r>
    </w:p>
    <w:p w:rsidR="000801B2" w:rsidRPr="000801B2" w:rsidRDefault="000801B2" w:rsidP="000801B2">
      <w:pPr>
        <w:spacing w:after="24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5BB0" w:rsidRDefault="005C5BB0" w:rsidP="000801B2">
      <w:pPr>
        <w:autoSpaceDE w:val="0"/>
        <w:adjustRightInd w:val="0"/>
        <w:spacing w:after="360" w:line="360" w:lineRule="auto"/>
        <w:ind w:firstLine="567"/>
        <w:jc w:val="center"/>
        <w:rPr>
          <w:b/>
        </w:rPr>
      </w:pPr>
    </w:p>
    <w:sectPr w:rsidR="005C5BB0" w:rsidSect="00E65725">
      <w:footerReference w:type="default" r:id="rId9"/>
      <w:pgSz w:w="11906" w:h="17338"/>
      <w:pgMar w:top="938" w:right="900" w:bottom="448" w:left="1154" w:header="720" w:footer="47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B2" w:rsidRDefault="000801B2">
      <w:r>
        <w:separator/>
      </w:r>
    </w:p>
  </w:endnote>
  <w:endnote w:type="continuationSeparator" w:id="0">
    <w:p w:rsidR="000801B2" w:rsidRDefault="0008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B2" w:rsidRDefault="007F7C95">
    <w:pPr>
      <w:pStyle w:val="af7"/>
      <w:jc w:val="center"/>
    </w:pPr>
    <w:r>
      <w:fldChar w:fldCharType="begin"/>
    </w:r>
    <w:r w:rsidR="000801B2">
      <w:instrText xml:space="preserve"> PAGE </w:instrText>
    </w:r>
    <w:r>
      <w:fldChar w:fldCharType="separate"/>
    </w:r>
    <w:r w:rsidR="00EF19DC">
      <w:rPr>
        <w:noProof/>
      </w:rPr>
      <w:t>31</w:t>
    </w:r>
    <w:r>
      <w:rPr>
        <w:noProof/>
      </w:rPr>
      <w:fldChar w:fldCharType="end"/>
    </w:r>
  </w:p>
  <w:p w:rsidR="000801B2" w:rsidRDefault="000801B2" w:rsidP="00E65725">
    <w:pPr>
      <w:pStyle w:val="af7"/>
      <w:tabs>
        <w:tab w:val="clear" w:pos="4819"/>
        <w:tab w:val="clear" w:pos="9638"/>
        <w:tab w:val="left" w:pos="35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B2" w:rsidRDefault="000801B2">
      <w:r>
        <w:separator/>
      </w:r>
    </w:p>
  </w:footnote>
  <w:footnote w:type="continuationSeparator" w:id="0">
    <w:p w:rsidR="000801B2" w:rsidRDefault="000801B2">
      <w:r>
        <w:continuationSeparator/>
      </w:r>
    </w:p>
  </w:footnote>
  <w:footnote w:id="1">
    <w:p w:rsidR="000801B2" w:rsidRPr="00E44E1A" w:rsidRDefault="000801B2" w:rsidP="0028347E">
      <w:pPr>
        <w:pStyle w:val="afb"/>
        <w:spacing w:line="276" w:lineRule="auto"/>
      </w:pPr>
      <w:r w:rsidRPr="00E44E1A">
        <w:rPr>
          <w:rStyle w:val="ab"/>
        </w:rPr>
        <w:footnoteRef/>
      </w:r>
      <w:r w:rsidRPr="00E44E1A">
        <w:t xml:space="preserve"> Показатели, отмеченные</w:t>
      </w:r>
      <w:proofErr w:type="gramStart"/>
      <w:r w:rsidRPr="00E44E1A">
        <w:t xml:space="preserve"> </w:t>
      </w:r>
      <w:r w:rsidRPr="00E44E1A">
        <w:rPr>
          <w:b/>
        </w:rPr>
        <w:t>(*)</w:t>
      </w:r>
      <w:r w:rsidRPr="00E44E1A">
        <w:t xml:space="preserve"> </w:t>
      </w:r>
      <w:proofErr w:type="gramEnd"/>
      <w:r w:rsidRPr="00E44E1A">
        <w:t>заполняются только в случае отсутствия (территориальной недоступности) системы независимой оценки квалификаций по видам профессиональной деятельности, соответствующим профилю образовательной программы,</w:t>
      </w:r>
    </w:p>
  </w:footnote>
  <w:footnote w:id="2">
    <w:p w:rsidR="000801B2" w:rsidRPr="00E44E1A" w:rsidRDefault="000801B2" w:rsidP="0028347E">
      <w:pPr>
        <w:ind w:left="283" w:hanging="283"/>
        <w:jc w:val="both"/>
        <w:rPr>
          <w:sz w:val="20"/>
          <w:szCs w:val="20"/>
        </w:rPr>
      </w:pPr>
      <w:r w:rsidRPr="00E44E1A">
        <w:rPr>
          <w:rStyle w:val="ab"/>
          <w:sz w:val="20"/>
          <w:szCs w:val="20"/>
        </w:rPr>
        <w:footnoteRef/>
      </w:r>
      <w:r w:rsidRPr="00E44E1A">
        <w:rPr>
          <w:sz w:val="20"/>
          <w:szCs w:val="20"/>
        </w:rPr>
        <w:t xml:space="preserve"> При </w:t>
      </w:r>
      <w:r w:rsidRPr="00E44E1A">
        <w:rPr>
          <w:iCs/>
          <w:sz w:val="20"/>
          <w:szCs w:val="20"/>
        </w:rPr>
        <w:t xml:space="preserve">наличии данных системы независимой оценки квалификаций по видам профессиональной деятельности, соответствующим профилю </w:t>
      </w:r>
      <w:r w:rsidRPr="00E44E1A">
        <w:rPr>
          <w:color w:val="000000"/>
          <w:sz w:val="20"/>
          <w:szCs w:val="20"/>
        </w:rPr>
        <w:t xml:space="preserve">образовательной </w:t>
      </w:r>
      <w:r w:rsidRPr="00E44E1A">
        <w:rPr>
          <w:iCs/>
          <w:sz w:val="20"/>
          <w:szCs w:val="20"/>
        </w:rPr>
        <w:t>программы</w:t>
      </w:r>
    </w:p>
  </w:footnote>
  <w:footnote w:id="3">
    <w:p w:rsidR="000801B2" w:rsidRPr="00E44E1A" w:rsidRDefault="000801B2" w:rsidP="0028347E">
      <w:pPr>
        <w:ind w:left="283" w:hanging="283"/>
        <w:jc w:val="both"/>
        <w:rPr>
          <w:iCs/>
          <w:sz w:val="20"/>
          <w:szCs w:val="20"/>
        </w:rPr>
      </w:pPr>
      <w:r w:rsidRPr="00E44E1A">
        <w:rPr>
          <w:iCs/>
          <w:sz w:val="20"/>
          <w:szCs w:val="20"/>
          <w:vertAlign w:val="superscript"/>
        </w:rPr>
        <w:footnoteRef/>
      </w:r>
      <w:r w:rsidRPr="00E44E1A">
        <w:rPr>
          <w:iCs/>
          <w:sz w:val="20"/>
          <w:szCs w:val="20"/>
        </w:rPr>
        <w:t xml:space="preserve"> При условии положительного заключения экспертов о соответствии применяемых в организации программ, процедур, фондов оценочных средств итоговой государственной аттестации требованиям профессиональных стандартов (в рамках аккредитуемой образовательной программы).</w:t>
      </w:r>
    </w:p>
    <w:p w:rsidR="000801B2" w:rsidRPr="00860885" w:rsidRDefault="000801B2" w:rsidP="0028347E">
      <w:pPr>
        <w:pStyle w:val="afb"/>
      </w:pPr>
    </w:p>
  </w:footnote>
  <w:footnote w:id="4">
    <w:p w:rsidR="000801B2" w:rsidRPr="004F079C" w:rsidRDefault="000801B2" w:rsidP="0028347E">
      <w:pPr>
        <w:ind w:firstLine="142"/>
        <w:jc w:val="both"/>
        <w:rPr>
          <w:sz w:val="20"/>
          <w:szCs w:val="28"/>
        </w:rPr>
      </w:pPr>
      <w:r w:rsidRPr="00DB3A34">
        <w:rPr>
          <w:rStyle w:val="ab"/>
          <w:sz w:val="20"/>
        </w:rPr>
        <w:footnoteRef/>
      </w:r>
      <w:r w:rsidRPr="00DB3A34">
        <w:rPr>
          <w:sz w:val="20"/>
        </w:rPr>
        <w:t xml:space="preserve"> </w:t>
      </w:r>
      <w:r w:rsidRPr="004F079C">
        <w:rPr>
          <w:b/>
          <w:i/>
          <w:sz w:val="20"/>
          <w:szCs w:val="28"/>
        </w:rPr>
        <w:t>комплексност</w:t>
      </w:r>
      <w:r w:rsidRPr="00DB3A34">
        <w:rPr>
          <w:b/>
          <w:i/>
          <w:sz w:val="20"/>
          <w:szCs w:val="28"/>
        </w:rPr>
        <w:t>ь</w:t>
      </w:r>
      <w:r w:rsidRPr="004F079C">
        <w:rPr>
          <w:sz w:val="20"/>
          <w:szCs w:val="28"/>
        </w:rPr>
        <w:t>: предлагаемые задания должны обеспечивать интегрированную оценку уровня знаний, умений, профессиональных навыков и опыта работы соискателя;</w:t>
      </w:r>
    </w:p>
    <w:p w:rsidR="000801B2" w:rsidRPr="004F079C" w:rsidRDefault="000801B2" w:rsidP="0028347E">
      <w:pPr>
        <w:ind w:firstLine="284"/>
        <w:jc w:val="both"/>
        <w:rPr>
          <w:sz w:val="20"/>
          <w:szCs w:val="28"/>
        </w:rPr>
      </w:pPr>
      <w:r w:rsidRPr="004F079C">
        <w:rPr>
          <w:b/>
          <w:i/>
          <w:sz w:val="20"/>
          <w:szCs w:val="28"/>
        </w:rPr>
        <w:t>достоверност</w:t>
      </w:r>
      <w:r w:rsidRPr="00DB3A34">
        <w:rPr>
          <w:b/>
          <w:i/>
          <w:sz w:val="20"/>
          <w:szCs w:val="28"/>
        </w:rPr>
        <w:t>ь</w:t>
      </w:r>
      <w:r w:rsidRPr="004F079C">
        <w:rPr>
          <w:sz w:val="20"/>
          <w:szCs w:val="28"/>
        </w:rPr>
        <w:t xml:space="preserve">: оценка достоверна, если методы оценки и оценочные средства отражают элементы, содержащиеся во внешних эталонах (профессиональных стандартах), процедура оценивания проводится в соответствии с четко обозначенными, </w:t>
      </w:r>
      <w:proofErr w:type="spellStart"/>
      <w:r w:rsidRPr="004F079C">
        <w:rPr>
          <w:sz w:val="20"/>
          <w:szCs w:val="28"/>
        </w:rPr>
        <w:t>диагностичными</w:t>
      </w:r>
      <w:proofErr w:type="spellEnd"/>
      <w:r w:rsidRPr="004F079C">
        <w:rPr>
          <w:sz w:val="20"/>
          <w:szCs w:val="28"/>
        </w:rPr>
        <w:t xml:space="preserve"> критериями. </w:t>
      </w:r>
    </w:p>
    <w:p w:rsidR="000801B2" w:rsidRPr="004F079C" w:rsidRDefault="000801B2" w:rsidP="0028347E">
      <w:pPr>
        <w:ind w:firstLine="284"/>
        <w:jc w:val="both"/>
        <w:rPr>
          <w:sz w:val="20"/>
          <w:szCs w:val="28"/>
        </w:rPr>
      </w:pPr>
      <w:r w:rsidRPr="004F079C">
        <w:rPr>
          <w:b/>
          <w:i/>
          <w:sz w:val="20"/>
          <w:szCs w:val="28"/>
        </w:rPr>
        <w:t>надежност</w:t>
      </w:r>
      <w:r w:rsidRPr="00DB3A34">
        <w:rPr>
          <w:b/>
          <w:i/>
          <w:sz w:val="20"/>
          <w:szCs w:val="28"/>
        </w:rPr>
        <w:t>ь</w:t>
      </w:r>
      <w:r w:rsidRPr="004F079C">
        <w:rPr>
          <w:sz w:val="20"/>
          <w:szCs w:val="28"/>
        </w:rPr>
        <w:t xml:space="preserve">: характеризует степень точности результатов оценки, устойчивость результатов оценки для разных соискателей, в разное время, в разных местах и разными оценщиками; </w:t>
      </w:r>
    </w:p>
    <w:p w:rsidR="000801B2" w:rsidRPr="004F079C" w:rsidRDefault="000801B2" w:rsidP="0028347E">
      <w:pPr>
        <w:ind w:firstLine="284"/>
        <w:jc w:val="both"/>
        <w:rPr>
          <w:sz w:val="20"/>
          <w:szCs w:val="28"/>
        </w:rPr>
      </w:pPr>
      <w:r w:rsidRPr="004F079C">
        <w:rPr>
          <w:sz w:val="20"/>
          <w:szCs w:val="28"/>
        </w:rPr>
        <w:t xml:space="preserve"> </w:t>
      </w:r>
      <w:proofErr w:type="spellStart"/>
      <w:r w:rsidRPr="004F079C">
        <w:rPr>
          <w:b/>
          <w:i/>
          <w:sz w:val="20"/>
          <w:szCs w:val="28"/>
        </w:rPr>
        <w:t>валидност</w:t>
      </w:r>
      <w:r w:rsidRPr="00DB3A34">
        <w:rPr>
          <w:b/>
          <w:i/>
          <w:sz w:val="20"/>
          <w:szCs w:val="28"/>
        </w:rPr>
        <w:t>ь</w:t>
      </w:r>
      <w:proofErr w:type="spellEnd"/>
      <w:r w:rsidRPr="004F079C">
        <w:rPr>
          <w:sz w:val="20"/>
          <w:szCs w:val="28"/>
        </w:rPr>
        <w:t>: соответствие используемых оценочных средств цели оценивания (содержание заданий максимально приближено к содержанию профессиональной деятельности соответствующей квалификации).</w:t>
      </w:r>
    </w:p>
    <w:p w:rsidR="000801B2" w:rsidRPr="00DB3A34" w:rsidRDefault="000801B2" w:rsidP="0028347E">
      <w:pPr>
        <w:pStyle w:val="afb"/>
        <w:rPr>
          <w:sz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E7CBFD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russianLower"/>
      <w:pStyle w:val="4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14E4DD7"/>
    <w:multiLevelType w:val="hybridMultilevel"/>
    <w:tmpl w:val="ED847EDA"/>
    <w:lvl w:ilvl="0" w:tplc="6200F8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46E40"/>
    <w:multiLevelType w:val="multilevel"/>
    <w:tmpl w:val="9E3A8E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B500929"/>
    <w:multiLevelType w:val="multilevel"/>
    <w:tmpl w:val="D0303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EB2086"/>
    <w:multiLevelType w:val="multilevel"/>
    <w:tmpl w:val="B61262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ADA7B32"/>
    <w:multiLevelType w:val="hybridMultilevel"/>
    <w:tmpl w:val="C2409170"/>
    <w:lvl w:ilvl="0" w:tplc="2DD468F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DB5CCA"/>
    <w:multiLevelType w:val="hybridMultilevel"/>
    <w:tmpl w:val="284EBCE2"/>
    <w:lvl w:ilvl="0" w:tplc="3B045416">
      <w:start w:val="1"/>
      <w:numFmt w:val="upperRoman"/>
      <w:lvlText w:val="%1."/>
      <w:lvlJc w:val="right"/>
      <w:pPr>
        <w:tabs>
          <w:tab w:val="num" w:pos="293"/>
        </w:tabs>
        <w:ind w:left="293" w:hanging="180"/>
      </w:pPr>
      <w:rPr>
        <w:rFonts w:hint="default"/>
      </w:rPr>
    </w:lvl>
    <w:lvl w:ilvl="1" w:tplc="C47A2DA8">
      <w:start w:val="1"/>
      <w:numFmt w:val="decimal"/>
      <w:lvlText w:val="%2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41AFD"/>
    <w:multiLevelType w:val="multilevel"/>
    <w:tmpl w:val="C24EC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B524F2"/>
    <w:multiLevelType w:val="hybridMultilevel"/>
    <w:tmpl w:val="BEB6F17A"/>
    <w:lvl w:ilvl="0" w:tplc="F4A6260E">
      <w:start w:val="1"/>
      <w:numFmt w:val="bullet"/>
      <w:pStyle w:val="a"/>
      <w:lvlText w:val=""/>
      <w:lvlJc w:val="left"/>
      <w:pPr>
        <w:tabs>
          <w:tab w:val="num" w:pos="227"/>
        </w:tabs>
        <w:ind w:left="45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7262149"/>
    <w:multiLevelType w:val="hybridMultilevel"/>
    <w:tmpl w:val="299A4A3C"/>
    <w:lvl w:ilvl="0" w:tplc="31782A3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76E87"/>
    <w:multiLevelType w:val="multilevel"/>
    <w:tmpl w:val="009A9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D670A70"/>
    <w:multiLevelType w:val="multilevel"/>
    <w:tmpl w:val="AAF87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64DD4E79"/>
    <w:multiLevelType w:val="hybridMultilevel"/>
    <w:tmpl w:val="62967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E06323"/>
    <w:multiLevelType w:val="multilevel"/>
    <w:tmpl w:val="23141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6E65174"/>
    <w:multiLevelType w:val="hybridMultilevel"/>
    <w:tmpl w:val="1988D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16DBF"/>
    <w:multiLevelType w:val="multilevel"/>
    <w:tmpl w:val="54B056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14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1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ABA"/>
    <w:rsid w:val="000146CC"/>
    <w:rsid w:val="000173B8"/>
    <w:rsid w:val="00020FA8"/>
    <w:rsid w:val="00022176"/>
    <w:rsid w:val="0002765C"/>
    <w:rsid w:val="00034663"/>
    <w:rsid w:val="000444F0"/>
    <w:rsid w:val="0004754C"/>
    <w:rsid w:val="0006026A"/>
    <w:rsid w:val="000671A2"/>
    <w:rsid w:val="00077425"/>
    <w:rsid w:val="000801B2"/>
    <w:rsid w:val="000804FB"/>
    <w:rsid w:val="000932A7"/>
    <w:rsid w:val="00093442"/>
    <w:rsid w:val="000A1A14"/>
    <w:rsid w:val="000C1C69"/>
    <w:rsid w:val="000C263C"/>
    <w:rsid w:val="000C43E4"/>
    <w:rsid w:val="000C556F"/>
    <w:rsid w:val="000C7AC9"/>
    <w:rsid w:val="000D0C13"/>
    <w:rsid w:val="000D12AD"/>
    <w:rsid w:val="000D4CE7"/>
    <w:rsid w:val="000F04DA"/>
    <w:rsid w:val="000F1A8E"/>
    <w:rsid w:val="001073D6"/>
    <w:rsid w:val="00114D62"/>
    <w:rsid w:val="0013372F"/>
    <w:rsid w:val="001430DB"/>
    <w:rsid w:val="001616E6"/>
    <w:rsid w:val="00161BFE"/>
    <w:rsid w:val="00165198"/>
    <w:rsid w:val="00165F8B"/>
    <w:rsid w:val="001764B1"/>
    <w:rsid w:val="00193673"/>
    <w:rsid w:val="00197991"/>
    <w:rsid w:val="001A26EA"/>
    <w:rsid w:val="001A71CE"/>
    <w:rsid w:val="001B0A02"/>
    <w:rsid w:val="001B2E3D"/>
    <w:rsid w:val="001C28EC"/>
    <w:rsid w:val="001C2DAE"/>
    <w:rsid w:val="001D14C4"/>
    <w:rsid w:val="001D3317"/>
    <w:rsid w:val="001E35AA"/>
    <w:rsid w:val="001F2E37"/>
    <w:rsid w:val="001F40A6"/>
    <w:rsid w:val="001F6423"/>
    <w:rsid w:val="00203D9E"/>
    <w:rsid w:val="00203EAB"/>
    <w:rsid w:val="002062A4"/>
    <w:rsid w:val="00211B85"/>
    <w:rsid w:val="00211DE6"/>
    <w:rsid w:val="00214FF2"/>
    <w:rsid w:val="0024699B"/>
    <w:rsid w:val="0025557E"/>
    <w:rsid w:val="00275212"/>
    <w:rsid w:val="0028347E"/>
    <w:rsid w:val="00293553"/>
    <w:rsid w:val="002A025C"/>
    <w:rsid w:val="002A7117"/>
    <w:rsid w:val="002B6519"/>
    <w:rsid w:val="002C0FC0"/>
    <w:rsid w:val="002C3B18"/>
    <w:rsid w:val="002D239D"/>
    <w:rsid w:val="002D618B"/>
    <w:rsid w:val="002F05D2"/>
    <w:rsid w:val="00322EEC"/>
    <w:rsid w:val="00327C9E"/>
    <w:rsid w:val="00332202"/>
    <w:rsid w:val="003322CF"/>
    <w:rsid w:val="00367187"/>
    <w:rsid w:val="003705AF"/>
    <w:rsid w:val="003707D0"/>
    <w:rsid w:val="00373ABA"/>
    <w:rsid w:val="0037619A"/>
    <w:rsid w:val="00380B7E"/>
    <w:rsid w:val="003A03CA"/>
    <w:rsid w:val="003A3CF9"/>
    <w:rsid w:val="003A3FC7"/>
    <w:rsid w:val="003B0A80"/>
    <w:rsid w:val="003C2A74"/>
    <w:rsid w:val="003D3F8A"/>
    <w:rsid w:val="003E3B0F"/>
    <w:rsid w:val="003E44D1"/>
    <w:rsid w:val="003F1712"/>
    <w:rsid w:val="003F1B12"/>
    <w:rsid w:val="00401361"/>
    <w:rsid w:val="004044C9"/>
    <w:rsid w:val="004207DE"/>
    <w:rsid w:val="00427A4C"/>
    <w:rsid w:val="00431626"/>
    <w:rsid w:val="00431666"/>
    <w:rsid w:val="0043229B"/>
    <w:rsid w:val="00434278"/>
    <w:rsid w:val="00437EDB"/>
    <w:rsid w:val="00465C93"/>
    <w:rsid w:val="004733A5"/>
    <w:rsid w:val="004766C4"/>
    <w:rsid w:val="00481A32"/>
    <w:rsid w:val="00495577"/>
    <w:rsid w:val="0049698B"/>
    <w:rsid w:val="004A1FC8"/>
    <w:rsid w:val="004A7202"/>
    <w:rsid w:val="004B44EC"/>
    <w:rsid w:val="004C1FBF"/>
    <w:rsid w:val="004D121F"/>
    <w:rsid w:val="004E64E1"/>
    <w:rsid w:val="004F199A"/>
    <w:rsid w:val="004F2395"/>
    <w:rsid w:val="00500966"/>
    <w:rsid w:val="00503D87"/>
    <w:rsid w:val="00506099"/>
    <w:rsid w:val="005062A1"/>
    <w:rsid w:val="00510260"/>
    <w:rsid w:val="00510CFB"/>
    <w:rsid w:val="005169A9"/>
    <w:rsid w:val="0051753B"/>
    <w:rsid w:val="00532833"/>
    <w:rsid w:val="005502F6"/>
    <w:rsid w:val="00551547"/>
    <w:rsid w:val="00553E76"/>
    <w:rsid w:val="00564016"/>
    <w:rsid w:val="00565392"/>
    <w:rsid w:val="00567835"/>
    <w:rsid w:val="0057125D"/>
    <w:rsid w:val="00573624"/>
    <w:rsid w:val="00580B04"/>
    <w:rsid w:val="0059011F"/>
    <w:rsid w:val="005901C3"/>
    <w:rsid w:val="005A0E71"/>
    <w:rsid w:val="005A3EB3"/>
    <w:rsid w:val="005A585D"/>
    <w:rsid w:val="005B2CB4"/>
    <w:rsid w:val="005C523A"/>
    <w:rsid w:val="005C5BB0"/>
    <w:rsid w:val="005D0059"/>
    <w:rsid w:val="005D4B82"/>
    <w:rsid w:val="005D53A8"/>
    <w:rsid w:val="005E4888"/>
    <w:rsid w:val="005E6F14"/>
    <w:rsid w:val="005F3C0D"/>
    <w:rsid w:val="005F593A"/>
    <w:rsid w:val="00607F41"/>
    <w:rsid w:val="00613216"/>
    <w:rsid w:val="00613A86"/>
    <w:rsid w:val="00616705"/>
    <w:rsid w:val="00636652"/>
    <w:rsid w:val="00642C25"/>
    <w:rsid w:val="00646D82"/>
    <w:rsid w:val="00653E9E"/>
    <w:rsid w:val="00655D1F"/>
    <w:rsid w:val="00667880"/>
    <w:rsid w:val="00676E32"/>
    <w:rsid w:val="0068138F"/>
    <w:rsid w:val="00685602"/>
    <w:rsid w:val="00687DA1"/>
    <w:rsid w:val="00693A1D"/>
    <w:rsid w:val="006A20BF"/>
    <w:rsid w:val="006F0C9C"/>
    <w:rsid w:val="006F22ED"/>
    <w:rsid w:val="006F63C2"/>
    <w:rsid w:val="006F7266"/>
    <w:rsid w:val="007047A0"/>
    <w:rsid w:val="00723F42"/>
    <w:rsid w:val="00726222"/>
    <w:rsid w:val="00741A1A"/>
    <w:rsid w:val="00757148"/>
    <w:rsid w:val="00773CE3"/>
    <w:rsid w:val="007831AA"/>
    <w:rsid w:val="00786989"/>
    <w:rsid w:val="007915D4"/>
    <w:rsid w:val="0079229B"/>
    <w:rsid w:val="0079764F"/>
    <w:rsid w:val="007B1282"/>
    <w:rsid w:val="007B55F7"/>
    <w:rsid w:val="007B7EA7"/>
    <w:rsid w:val="007C000F"/>
    <w:rsid w:val="007C3453"/>
    <w:rsid w:val="007D0AEB"/>
    <w:rsid w:val="007D1552"/>
    <w:rsid w:val="007D177F"/>
    <w:rsid w:val="007D251F"/>
    <w:rsid w:val="007D4BE2"/>
    <w:rsid w:val="007E191C"/>
    <w:rsid w:val="007E2161"/>
    <w:rsid w:val="007E3CC2"/>
    <w:rsid w:val="007F4036"/>
    <w:rsid w:val="007F7C95"/>
    <w:rsid w:val="008005A4"/>
    <w:rsid w:val="00810956"/>
    <w:rsid w:val="00810AAD"/>
    <w:rsid w:val="00833F66"/>
    <w:rsid w:val="00834391"/>
    <w:rsid w:val="00844F92"/>
    <w:rsid w:val="008450A6"/>
    <w:rsid w:val="0086037A"/>
    <w:rsid w:val="00865697"/>
    <w:rsid w:val="008677A2"/>
    <w:rsid w:val="00882EAD"/>
    <w:rsid w:val="008957FA"/>
    <w:rsid w:val="008A3E54"/>
    <w:rsid w:val="008B20E9"/>
    <w:rsid w:val="008C1960"/>
    <w:rsid w:val="008C1AAA"/>
    <w:rsid w:val="008D2BD1"/>
    <w:rsid w:val="008E3DF9"/>
    <w:rsid w:val="008E6156"/>
    <w:rsid w:val="008F58CE"/>
    <w:rsid w:val="0090228B"/>
    <w:rsid w:val="009106BC"/>
    <w:rsid w:val="00914F15"/>
    <w:rsid w:val="009165A2"/>
    <w:rsid w:val="00916BD0"/>
    <w:rsid w:val="00927801"/>
    <w:rsid w:val="009404AE"/>
    <w:rsid w:val="00940DF6"/>
    <w:rsid w:val="009445D6"/>
    <w:rsid w:val="00945A66"/>
    <w:rsid w:val="0096034B"/>
    <w:rsid w:val="009657AE"/>
    <w:rsid w:val="0098069A"/>
    <w:rsid w:val="009850AE"/>
    <w:rsid w:val="00990CBA"/>
    <w:rsid w:val="00991984"/>
    <w:rsid w:val="009931A3"/>
    <w:rsid w:val="009A1FE9"/>
    <w:rsid w:val="009B2DD9"/>
    <w:rsid w:val="009B6B68"/>
    <w:rsid w:val="009C3DC4"/>
    <w:rsid w:val="009C50CB"/>
    <w:rsid w:val="009D1FEE"/>
    <w:rsid w:val="009D2CBA"/>
    <w:rsid w:val="009E28D8"/>
    <w:rsid w:val="009F2F4B"/>
    <w:rsid w:val="009F3FA7"/>
    <w:rsid w:val="00A14995"/>
    <w:rsid w:val="00A20D77"/>
    <w:rsid w:val="00A21686"/>
    <w:rsid w:val="00A34F7E"/>
    <w:rsid w:val="00A34FCA"/>
    <w:rsid w:val="00A43516"/>
    <w:rsid w:val="00A4620F"/>
    <w:rsid w:val="00A50611"/>
    <w:rsid w:val="00A62E96"/>
    <w:rsid w:val="00A64A4F"/>
    <w:rsid w:val="00A753F3"/>
    <w:rsid w:val="00AA25C1"/>
    <w:rsid w:val="00AA4C5D"/>
    <w:rsid w:val="00AB5CC4"/>
    <w:rsid w:val="00AC114D"/>
    <w:rsid w:val="00AD1F70"/>
    <w:rsid w:val="00AF0087"/>
    <w:rsid w:val="00AF1409"/>
    <w:rsid w:val="00AF22E1"/>
    <w:rsid w:val="00AF6E05"/>
    <w:rsid w:val="00B240AC"/>
    <w:rsid w:val="00B26F2D"/>
    <w:rsid w:val="00B33DC5"/>
    <w:rsid w:val="00B35A85"/>
    <w:rsid w:val="00B360A7"/>
    <w:rsid w:val="00B43BBD"/>
    <w:rsid w:val="00B4536C"/>
    <w:rsid w:val="00B46214"/>
    <w:rsid w:val="00B63CC6"/>
    <w:rsid w:val="00B727D1"/>
    <w:rsid w:val="00B754B8"/>
    <w:rsid w:val="00B8584E"/>
    <w:rsid w:val="00B9580B"/>
    <w:rsid w:val="00B95860"/>
    <w:rsid w:val="00BB0AEE"/>
    <w:rsid w:val="00BB721B"/>
    <w:rsid w:val="00BB7E1E"/>
    <w:rsid w:val="00BC1028"/>
    <w:rsid w:val="00BC2181"/>
    <w:rsid w:val="00BC29F4"/>
    <w:rsid w:val="00BC2EE7"/>
    <w:rsid w:val="00BC64CB"/>
    <w:rsid w:val="00BC689D"/>
    <w:rsid w:val="00BE10FD"/>
    <w:rsid w:val="00BE4AC4"/>
    <w:rsid w:val="00BE57BB"/>
    <w:rsid w:val="00BE673F"/>
    <w:rsid w:val="00C006BB"/>
    <w:rsid w:val="00C05C3D"/>
    <w:rsid w:val="00C119CC"/>
    <w:rsid w:val="00C1457E"/>
    <w:rsid w:val="00C217CF"/>
    <w:rsid w:val="00C22F79"/>
    <w:rsid w:val="00C34C24"/>
    <w:rsid w:val="00C355CF"/>
    <w:rsid w:val="00C422CD"/>
    <w:rsid w:val="00C45CD3"/>
    <w:rsid w:val="00C73A76"/>
    <w:rsid w:val="00C83519"/>
    <w:rsid w:val="00CB5148"/>
    <w:rsid w:val="00CD78C5"/>
    <w:rsid w:val="00CE61AB"/>
    <w:rsid w:val="00D04492"/>
    <w:rsid w:val="00D05C91"/>
    <w:rsid w:val="00D0718D"/>
    <w:rsid w:val="00D44284"/>
    <w:rsid w:val="00D45A46"/>
    <w:rsid w:val="00D4656E"/>
    <w:rsid w:val="00D55B65"/>
    <w:rsid w:val="00D6457F"/>
    <w:rsid w:val="00D659D4"/>
    <w:rsid w:val="00D87BC5"/>
    <w:rsid w:val="00D9544C"/>
    <w:rsid w:val="00D97BC4"/>
    <w:rsid w:val="00DA0E97"/>
    <w:rsid w:val="00DA3E08"/>
    <w:rsid w:val="00DA4D97"/>
    <w:rsid w:val="00DA5155"/>
    <w:rsid w:val="00DB29F6"/>
    <w:rsid w:val="00DB620D"/>
    <w:rsid w:val="00DB692E"/>
    <w:rsid w:val="00DC3E7B"/>
    <w:rsid w:val="00DC479E"/>
    <w:rsid w:val="00DD3A2C"/>
    <w:rsid w:val="00DD42E5"/>
    <w:rsid w:val="00DE440C"/>
    <w:rsid w:val="00DF15E4"/>
    <w:rsid w:val="00DF7C8E"/>
    <w:rsid w:val="00E12FD3"/>
    <w:rsid w:val="00E1318D"/>
    <w:rsid w:val="00E22C9C"/>
    <w:rsid w:val="00E23283"/>
    <w:rsid w:val="00E33604"/>
    <w:rsid w:val="00E403A3"/>
    <w:rsid w:val="00E44E1A"/>
    <w:rsid w:val="00E6085F"/>
    <w:rsid w:val="00E63DBF"/>
    <w:rsid w:val="00E65725"/>
    <w:rsid w:val="00E80A3F"/>
    <w:rsid w:val="00E92DED"/>
    <w:rsid w:val="00EA2D53"/>
    <w:rsid w:val="00EC68AD"/>
    <w:rsid w:val="00EE422E"/>
    <w:rsid w:val="00EE505C"/>
    <w:rsid w:val="00EE56B1"/>
    <w:rsid w:val="00EF19DC"/>
    <w:rsid w:val="00EF5EB3"/>
    <w:rsid w:val="00F10CC0"/>
    <w:rsid w:val="00F13C3F"/>
    <w:rsid w:val="00F2192C"/>
    <w:rsid w:val="00F30871"/>
    <w:rsid w:val="00F329CB"/>
    <w:rsid w:val="00F3467F"/>
    <w:rsid w:val="00F35C41"/>
    <w:rsid w:val="00F42D6E"/>
    <w:rsid w:val="00F45BC5"/>
    <w:rsid w:val="00F53F69"/>
    <w:rsid w:val="00F55B96"/>
    <w:rsid w:val="00F667AA"/>
    <w:rsid w:val="00F779B5"/>
    <w:rsid w:val="00F80177"/>
    <w:rsid w:val="00F86631"/>
    <w:rsid w:val="00F90407"/>
    <w:rsid w:val="00F953F2"/>
    <w:rsid w:val="00FB320D"/>
    <w:rsid w:val="00FB617A"/>
    <w:rsid w:val="00FD1A9D"/>
    <w:rsid w:val="00FD1BC9"/>
    <w:rsid w:val="00FD2EF2"/>
    <w:rsid w:val="00FD3180"/>
    <w:rsid w:val="00FD3C6A"/>
    <w:rsid w:val="00FE1E1A"/>
    <w:rsid w:val="00FE34DF"/>
    <w:rsid w:val="00FF0786"/>
    <w:rsid w:val="00FF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99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73ABA"/>
    <w:pPr>
      <w:keepNext/>
      <w:numPr>
        <w:numId w:val="1"/>
      </w:numPr>
      <w:tabs>
        <w:tab w:val="clear" w:pos="360"/>
        <w:tab w:val="num" w:pos="709"/>
      </w:tabs>
      <w:spacing w:before="240" w:after="120"/>
      <w:ind w:left="709" w:right="-720" w:hanging="709"/>
      <w:outlineLvl w:val="0"/>
    </w:pPr>
    <w:rPr>
      <w:rFonts w:ascii="Tahoma" w:hAnsi="Tahoma"/>
      <w:b/>
      <w:smallCaps/>
      <w:spacing w:val="40"/>
      <w:w w:val="150"/>
      <w:kern w:val="28"/>
      <w:szCs w:val="20"/>
    </w:rPr>
  </w:style>
  <w:style w:type="paragraph" w:styleId="2">
    <w:name w:val="heading 2"/>
    <w:basedOn w:val="a0"/>
    <w:next w:val="3"/>
    <w:link w:val="20"/>
    <w:qFormat/>
    <w:rsid w:val="00373ABA"/>
    <w:pPr>
      <w:keepNext/>
      <w:keepLines/>
      <w:numPr>
        <w:ilvl w:val="1"/>
        <w:numId w:val="1"/>
      </w:numPr>
      <w:tabs>
        <w:tab w:val="clear" w:pos="1080"/>
        <w:tab w:val="num" w:pos="709"/>
      </w:tabs>
      <w:spacing w:before="120"/>
      <w:ind w:left="709" w:hanging="709"/>
      <w:outlineLvl w:val="1"/>
    </w:pPr>
    <w:rPr>
      <w:rFonts w:ascii="Tahoma" w:hAnsi="Tahoma"/>
      <w:b/>
      <w:sz w:val="22"/>
      <w:szCs w:val="22"/>
    </w:rPr>
  </w:style>
  <w:style w:type="paragraph" w:styleId="3">
    <w:name w:val="heading 3"/>
    <w:aliases w:val=" Знак1 Знак,Знак1 Знак, Знак1"/>
    <w:basedOn w:val="a0"/>
    <w:link w:val="30"/>
    <w:qFormat/>
    <w:rsid w:val="00373ABA"/>
    <w:pPr>
      <w:numPr>
        <w:ilvl w:val="2"/>
        <w:numId w:val="1"/>
      </w:numPr>
      <w:tabs>
        <w:tab w:val="clear" w:pos="2520"/>
        <w:tab w:val="num" w:pos="709"/>
      </w:tabs>
      <w:spacing w:before="120"/>
      <w:ind w:left="709" w:hanging="709"/>
      <w:jc w:val="both"/>
      <w:outlineLvl w:val="2"/>
    </w:pPr>
    <w:rPr>
      <w:rFonts w:ascii="Tahoma" w:hAnsi="Tahoma" w:cs="Tahoma"/>
      <w:sz w:val="22"/>
      <w:szCs w:val="22"/>
    </w:rPr>
  </w:style>
  <w:style w:type="paragraph" w:styleId="4">
    <w:name w:val="heading 4"/>
    <w:basedOn w:val="a0"/>
    <w:link w:val="40"/>
    <w:qFormat/>
    <w:rsid w:val="00373ABA"/>
    <w:pPr>
      <w:numPr>
        <w:ilvl w:val="3"/>
        <w:numId w:val="1"/>
      </w:numPr>
      <w:tabs>
        <w:tab w:val="clear" w:pos="1728"/>
        <w:tab w:val="num" w:pos="1134"/>
      </w:tabs>
      <w:spacing w:before="120"/>
      <w:ind w:left="1134" w:hanging="425"/>
      <w:jc w:val="both"/>
      <w:outlineLvl w:val="3"/>
    </w:pPr>
    <w:rPr>
      <w:rFonts w:ascii="Tahoma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3ABA"/>
    <w:rPr>
      <w:rFonts w:ascii="Tahoma" w:hAnsi="Tahoma"/>
      <w:b/>
      <w:smallCaps/>
      <w:spacing w:val="40"/>
      <w:w w:val="150"/>
      <w:kern w:val="28"/>
      <w:sz w:val="24"/>
    </w:rPr>
  </w:style>
  <w:style w:type="character" w:customStyle="1" w:styleId="20">
    <w:name w:val="Заголовок 2 Знак"/>
    <w:basedOn w:val="a1"/>
    <w:link w:val="2"/>
    <w:rsid w:val="00373ABA"/>
    <w:rPr>
      <w:rFonts w:ascii="Tahoma" w:hAnsi="Tahoma"/>
      <w:b/>
      <w:sz w:val="22"/>
      <w:szCs w:val="22"/>
    </w:rPr>
  </w:style>
  <w:style w:type="character" w:customStyle="1" w:styleId="30">
    <w:name w:val="Заголовок 3 Знак"/>
    <w:aliases w:val=" Знак1 Знак Знак,Знак1 Знак Знак, Знак1 Знак1"/>
    <w:basedOn w:val="a1"/>
    <w:link w:val="3"/>
    <w:rsid w:val="00373ABA"/>
    <w:rPr>
      <w:rFonts w:ascii="Tahoma" w:hAnsi="Tahoma" w:cs="Tahoma"/>
      <w:sz w:val="22"/>
      <w:szCs w:val="22"/>
    </w:rPr>
  </w:style>
  <w:style w:type="character" w:customStyle="1" w:styleId="40">
    <w:name w:val="Заголовок 4 Знак"/>
    <w:basedOn w:val="a1"/>
    <w:link w:val="4"/>
    <w:rsid w:val="00373ABA"/>
    <w:rPr>
      <w:rFonts w:ascii="Tahoma" w:hAnsi="Tahoma" w:cs="Tahoma"/>
      <w:sz w:val="22"/>
      <w:szCs w:val="22"/>
    </w:rPr>
  </w:style>
  <w:style w:type="numbering" w:customStyle="1" w:styleId="11">
    <w:name w:val="Нет списка1"/>
    <w:next w:val="a3"/>
    <w:semiHidden/>
    <w:unhideWhenUsed/>
    <w:rsid w:val="00373ABA"/>
  </w:style>
  <w:style w:type="character" w:customStyle="1" w:styleId="WW8Num1z0">
    <w:name w:val="WW8Num1z0"/>
    <w:rsid w:val="00373ABA"/>
    <w:rPr>
      <w:b w:val="0"/>
      <w:bCs w:val="0"/>
    </w:rPr>
  </w:style>
  <w:style w:type="character" w:customStyle="1" w:styleId="WW8Num2z0">
    <w:name w:val="WW8Num2z0"/>
    <w:rsid w:val="00373ABA"/>
    <w:rPr>
      <w:rFonts w:ascii="Times New Roman" w:hAnsi="Times New Roman"/>
      <w:b w:val="0"/>
      <w:bCs w:val="0"/>
    </w:rPr>
  </w:style>
  <w:style w:type="character" w:customStyle="1" w:styleId="WW8Num3z0">
    <w:name w:val="WW8Num3z0"/>
    <w:rsid w:val="00373ABA"/>
    <w:rPr>
      <w:rFonts w:ascii="Times New Roman" w:hAnsi="Times New Roman"/>
      <w:b w:val="0"/>
      <w:bCs w:val="0"/>
    </w:rPr>
  </w:style>
  <w:style w:type="character" w:customStyle="1" w:styleId="WW8Num4z0">
    <w:name w:val="WW8Num4z0"/>
    <w:rsid w:val="00373ABA"/>
    <w:rPr>
      <w:b w:val="0"/>
      <w:bCs w:val="0"/>
    </w:rPr>
  </w:style>
  <w:style w:type="character" w:customStyle="1" w:styleId="WW8Num5z0">
    <w:name w:val="WW8Num5z0"/>
    <w:rsid w:val="00373ABA"/>
    <w:rPr>
      <w:rFonts w:ascii="Times New Roman" w:hAnsi="Times New Roman"/>
    </w:rPr>
  </w:style>
  <w:style w:type="character" w:customStyle="1" w:styleId="Absatz-Standardschriftart">
    <w:name w:val="Absatz-Standardschriftart"/>
    <w:rsid w:val="00373ABA"/>
  </w:style>
  <w:style w:type="character" w:customStyle="1" w:styleId="WW-Absatz-Standardschriftart">
    <w:name w:val="WW-Absatz-Standardschriftart"/>
    <w:rsid w:val="00373ABA"/>
  </w:style>
  <w:style w:type="character" w:customStyle="1" w:styleId="WW-Absatz-Standardschriftart1">
    <w:name w:val="WW-Absatz-Standardschriftart1"/>
    <w:rsid w:val="00373ABA"/>
  </w:style>
  <w:style w:type="character" w:customStyle="1" w:styleId="WW-Absatz-Standardschriftart11">
    <w:name w:val="WW-Absatz-Standardschriftart11"/>
    <w:rsid w:val="00373ABA"/>
  </w:style>
  <w:style w:type="character" w:customStyle="1" w:styleId="WW8Num6z0">
    <w:name w:val="WW8Num6z0"/>
    <w:rsid w:val="00373ABA"/>
    <w:rPr>
      <w:rFonts w:ascii="Times New Roman" w:hAnsi="Times New Roman"/>
    </w:rPr>
  </w:style>
  <w:style w:type="character" w:customStyle="1" w:styleId="WW8Num7z0">
    <w:name w:val="WW8Num7z0"/>
    <w:rsid w:val="00373ABA"/>
    <w:rPr>
      <w:rFonts w:ascii="Times New Roman" w:hAnsi="Times New Roman"/>
    </w:rPr>
  </w:style>
  <w:style w:type="character" w:customStyle="1" w:styleId="WW8Num8z0">
    <w:name w:val="WW8Num8z0"/>
    <w:rsid w:val="00373ABA"/>
    <w:rPr>
      <w:rFonts w:ascii="Times New Roman" w:hAnsi="Times New Roman"/>
    </w:rPr>
  </w:style>
  <w:style w:type="character" w:customStyle="1" w:styleId="WW-Absatz-Standardschriftart111">
    <w:name w:val="WW-Absatz-Standardschriftart111"/>
    <w:rsid w:val="00373ABA"/>
  </w:style>
  <w:style w:type="character" w:customStyle="1" w:styleId="WW-Absatz-Standardschriftart1111">
    <w:name w:val="WW-Absatz-Standardschriftart1111"/>
    <w:rsid w:val="00373ABA"/>
  </w:style>
  <w:style w:type="character" w:customStyle="1" w:styleId="WW8Num9z0">
    <w:name w:val="WW8Num9z0"/>
    <w:rsid w:val="00373ABA"/>
    <w:rPr>
      <w:rFonts w:ascii="Times New Roman" w:hAnsi="Times New Roman"/>
      <w:b w:val="0"/>
      <w:bCs w:val="0"/>
      <w:sz w:val="24"/>
      <w:szCs w:val="24"/>
    </w:rPr>
  </w:style>
  <w:style w:type="character" w:customStyle="1" w:styleId="WW8Num10z0">
    <w:name w:val="WW8Num10z0"/>
    <w:rsid w:val="00373ABA"/>
    <w:rPr>
      <w:rFonts w:ascii="Times New Roman" w:hAnsi="Times New Roman"/>
    </w:rPr>
  </w:style>
  <w:style w:type="character" w:customStyle="1" w:styleId="WW8Num11z0">
    <w:name w:val="WW8Num11z0"/>
    <w:rsid w:val="00373ABA"/>
    <w:rPr>
      <w:rFonts w:ascii="Times New Roman" w:hAnsi="Times New Roman"/>
    </w:rPr>
  </w:style>
  <w:style w:type="character" w:customStyle="1" w:styleId="WW8Num12z0">
    <w:name w:val="WW8Num12z0"/>
    <w:rsid w:val="00373ABA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">
    <w:name w:val="WW-Absatz-Standardschriftart11111"/>
    <w:rsid w:val="00373ABA"/>
  </w:style>
  <w:style w:type="character" w:customStyle="1" w:styleId="WW-Absatz-Standardschriftart111111">
    <w:name w:val="WW-Absatz-Standardschriftart111111"/>
    <w:rsid w:val="00373ABA"/>
  </w:style>
  <w:style w:type="character" w:customStyle="1" w:styleId="WW8Num13z0">
    <w:name w:val="WW8Num13z0"/>
    <w:rsid w:val="00373ABA"/>
    <w:rPr>
      <w:rFonts w:ascii="Times New Roman" w:hAnsi="Times New Roman"/>
      <w:b w:val="0"/>
      <w:bCs w:val="0"/>
    </w:rPr>
  </w:style>
  <w:style w:type="character" w:customStyle="1" w:styleId="WW8Num14z0">
    <w:name w:val="WW8Num14z0"/>
    <w:rsid w:val="00373ABA"/>
    <w:rPr>
      <w:rFonts w:ascii="Times New Roman" w:hAnsi="Times New Roman"/>
      <w:b w:val="0"/>
      <w:bCs w:val="0"/>
    </w:rPr>
  </w:style>
  <w:style w:type="character" w:customStyle="1" w:styleId="WW8Num15z0">
    <w:name w:val="WW8Num15z0"/>
    <w:rsid w:val="00373ABA"/>
    <w:rPr>
      <w:rFonts w:ascii="Times New Roman" w:hAnsi="Times New Roman"/>
    </w:rPr>
  </w:style>
  <w:style w:type="character" w:customStyle="1" w:styleId="WW-Absatz-Standardschriftart1111111">
    <w:name w:val="WW-Absatz-Standardschriftart1111111"/>
    <w:rsid w:val="00373ABA"/>
  </w:style>
  <w:style w:type="character" w:customStyle="1" w:styleId="WW8Num16z0">
    <w:name w:val="WW8Num16z0"/>
    <w:rsid w:val="00373ABA"/>
    <w:rPr>
      <w:rFonts w:ascii="Times New Roman" w:hAnsi="Times New Roman"/>
      <w:b w:val="0"/>
      <w:bCs w:val="0"/>
      <w:sz w:val="24"/>
      <w:szCs w:val="24"/>
    </w:rPr>
  </w:style>
  <w:style w:type="character" w:customStyle="1" w:styleId="WW8Num17z0">
    <w:name w:val="WW8Num17z0"/>
    <w:rsid w:val="00373ABA"/>
    <w:rPr>
      <w:rFonts w:ascii="Times New Roman" w:hAnsi="Times New Roman"/>
    </w:rPr>
  </w:style>
  <w:style w:type="character" w:customStyle="1" w:styleId="WW8Num18z0">
    <w:name w:val="WW8Num18z0"/>
    <w:rsid w:val="00373ABA"/>
    <w:rPr>
      <w:rFonts w:ascii="Times New Roman" w:hAnsi="Times New Roman"/>
    </w:rPr>
  </w:style>
  <w:style w:type="character" w:customStyle="1" w:styleId="WW8Num19z0">
    <w:name w:val="WW8Num19z0"/>
    <w:rsid w:val="00373ABA"/>
    <w:rPr>
      <w:rFonts w:ascii="Times New Roman" w:hAnsi="Times New Roman"/>
    </w:rPr>
  </w:style>
  <w:style w:type="character" w:customStyle="1" w:styleId="WW8Num19z2">
    <w:name w:val="WW8Num19z2"/>
    <w:rsid w:val="00373ABA"/>
    <w:rPr>
      <w:rFonts w:ascii="Times New Roman" w:hAnsi="Times New Roman"/>
      <w:color w:val="auto"/>
    </w:rPr>
  </w:style>
  <w:style w:type="character" w:customStyle="1" w:styleId="WW8Num20z0">
    <w:name w:val="WW8Num20z0"/>
    <w:rsid w:val="00373ABA"/>
    <w:rPr>
      <w:rFonts w:ascii="Times New Roman" w:hAnsi="Times New Roman"/>
    </w:rPr>
  </w:style>
  <w:style w:type="character" w:customStyle="1" w:styleId="WW8Num20z1">
    <w:name w:val="WW8Num20z1"/>
    <w:rsid w:val="00373ABA"/>
    <w:rPr>
      <w:rFonts w:ascii="Times New Roman" w:hAnsi="Times New Roman"/>
      <w:color w:val="auto"/>
    </w:rPr>
  </w:style>
  <w:style w:type="character" w:customStyle="1" w:styleId="WW-Absatz-Standardschriftart11111111">
    <w:name w:val="WW-Absatz-Standardschriftart11111111"/>
    <w:rsid w:val="00373ABA"/>
  </w:style>
  <w:style w:type="character" w:customStyle="1" w:styleId="WW-Absatz-Standardschriftart111111111">
    <w:name w:val="WW-Absatz-Standardschriftart111111111"/>
    <w:rsid w:val="00373ABA"/>
  </w:style>
  <w:style w:type="character" w:customStyle="1" w:styleId="WW-Absatz-Standardschriftart1111111111">
    <w:name w:val="WW-Absatz-Standardschriftart1111111111"/>
    <w:rsid w:val="00373ABA"/>
  </w:style>
  <w:style w:type="character" w:customStyle="1" w:styleId="31">
    <w:name w:val="Основной шрифт абзаца3"/>
    <w:rsid w:val="00373ABA"/>
  </w:style>
  <w:style w:type="character" w:customStyle="1" w:styleId="WW-Absatz-Standardschriftart11111111111">
    <w:name w:val="WW-Absatz-Standardschriftart11111111111"/>
    <w:rsid w:val="00373ABA"/>
  </w:style>
  <w:style w:type="character" w:customStyle="1" w:styleId="WW-Absatz-Standardschriftart111111111111">
    <w:name w:val="WW-Absatz-Standardschriftart111111111111"/>
    <w:rsid w:val="00373ABA"/>
  </w:style>
  <w:style w:type="character" w:customStyle="1" w:styleId="21">
    <w:name w:val="Основной шрифт абзаца2"/>
    <w:rsid w:val="00373ABA"/>
  </w:style>
  <w:style w:type="character" w:styleId="a4">
    <w:name w:val="page number"/>
    <w:basedOn w:val="21"/>
    <w:rsid w:val="00373ABA"/>
  </w:style>
  <w:style w:type="character" w:customStyle="1" w:styleId="12">
    <w:name w:val="Основной шрифт абзаца1"/>
    <w:rsid w:val="00373ABA"/>
  </w:style>
  <w:style w:type="character" w:styleId="a5">
    <w:name w:val="Strong"/>
    <w:qFormat/>
    <w:rsid w:val="00373ABA"/>
    <w:rPr>
      <w:b/>
      <w:bCs/>
    </w:rPr>
  </w:style>
  <w:style w:type="character" w:customStyle="1" w:styleId="a6">
    <w:name w:val="Символ нумерации"/>
    <w:rsid w:val="00373ABA"/>
    <w:rPr>
      <w:rFonts w:ascii="Times New Roman" w:hAnsi="Times New Roman"/>
    </w:rPr>
  </w:style>
  <w:style w:type="character" w:customStyle="1" w:styleId="a7">
    <w:name w:val="Маркеры списка"/>
    <w:rsid w:val="00373ABA"/>
    <w:rPr>
      <w:rFonts w:ascii="OpenSymbol" w:eastAsia="OpenSymbol" w:hAnsi="OpenSymbol" w:cs="OpenSymbol"/>
    </w:rPr>
  </w:style>
  <w:style w:type="character" w:customStyle="1" w:styleId="a8">
    <w:name w:val="Нижний колонтитул Знак"/>
    <w:uiPriority w:val="99"/>
    <w:rsid w:val="00373ABA"/>
    <w:rPr>
      <w:rFonts w:eastAsia="SimSun"/>
      <w:sz w:val="24"/>
      <w:szCs w:val="24"/>
    </w:rPr>
  </w:style>
  <w:style w:type="character" w:customStyle="1" w:styleId="f">
    <w:name w:val="f"/>
    <w:rsid w:val="00373ABA"/>
  </w:style>
  <w:style w:type="character" w:styleId="a9">
    <w:name w:val="Hyperlink"/>
    <w:rsid w:val="00373ABA"/>
    <w:rPr>
      <w:color w:val="000080"/>
      <w:u w:val="single"/>
    </w:rPr>
  </w:style>
  <w:style w:type="character" w:customStyle="1" w:styleId="aa">
    <w:name w:val="Символ сноски"/>
    <w:rsid w:val="00373ABA"/>
    <w:rPr>
      <w:vertAlign w:val="superscript"/>
    </w:rPr>
  </w:style>
  <w:style w:type="character" w:styleId="ab">
    <w:name w:val="footnote reference"/>
    <w:uiPriority w:val="99"/>
    <w:rsid w:val="00373ABA"/>
    <w:rPr>
      <w:vertAlign w:val="superscript"/>
    </w:rPr>
  </w:style>
  <w:style w:type="character" w:customStyle="1" w:styleId="ac">
    <w:name w:val="Символы концевой сноски"/>
    <w:rsid w:val="00373ABA"/>
    <w:rPr>
      <w:vertAlign w:val="superscript"/>
    </w:rPr>
  </w:style>
  <w:style w:type="character" w:customStyle="1" w:styleId="WW-">
    <w:name w:val="WW-Символы концевой сноски"/>
    <w:rsid w:val="00373ABA"/>
  </w:style>
  <w:style w:type="paragraph" w:customStyle="1" w:styleId="ad">
    <w:name w:val="Заголовок"/>
    <w:basedOn w:val="a0"/>
    <w:next w:val="ae"/>
    <w:rsid w:val="00373A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e">
    <w:name w:val="Body Text"/>
    <w:basedOn w:val="a0"/>
    <w:link w:val="af"/>
    <w:rsid w:val="00373ABA"/>
    <w:pPr>
      <w:suppressAutoHyphens/>
      <w:spacing w:after="120"/>
    </w:pPr>
    <w:rPr>
      <w:rFonts w:eastAsia="SimSun"/>
      <w:lang w:eastAsia="ar-SA"/>
    </w:rPr>
  </w:style>
  <w:style w:type="character" w:customStyle="1" w:styleId="af">
    <w:name w:val="Основной текст Знак"/>
    <w:basedOn w:val="a1"/>
    <w:link w:val="ae"/>
    <w:rsid w:val="00373ABA"/>
    <w:rPr>
      <w:rFonts w:eastAsia="SimSun"/>
      <w:sz w:val="24"/>
      <w:szCs w:val="24"/>
      <w:lang w:eastAsia="ar-SA"/>
    </w:rPr>
  </w:style>
  <w:style w:type="paragraph" w:styleId="af0">
    <w:name w:val="List"/>
    <w:basedOn w:val="ae"/>
    <w:rsid w:val="00373ABA"/>
    <w:rPr>
      <w:rFonts w:cs="Mangal"/>
    </w:rPr>
  </w:style>
  <w:style w:type="paragraph" w:customStyle="1" w:styleId="22">
    <w:name w:val="Название2"/>
    <w:basedOn w:val="a0"/>
    <w:rsid w:val="00373ABA"/>
    <w:pPr>
      <w:suppressLineNumbers/>
      <w:suppressAutoHyphens/>
      <w:spacing w:before="120" w:after="120"/>
    </w:pPr>
    <w:rPr>
      <w:rFonts w:eastAsia="SimSun" w:cs="Mangal"/>
      <w:i/>
      <w:iCs/>
      <w:lang w:eastAsia="ar-SA"/>
    </w:rPr>
  </w:style>
  <w:style w:type="paragraph" w:customStyle="1" w:styleId="23">
    <w:name w:val="Указатель2"/>
    <w:basedOn w:val="a0"/>
    <w:rsid w:val="00373ABA"/>
    <w:pPr>
      <w:suppressLineNumbers/>
      <w:suppressAutoHyphens/>
    </w:pPr>
    <w:rPr>
      <w:rFonts w:eastAsia="SimSun" w:cs="Mangal"/>
      <w:lang w:eastAsia="ar-SA"/>
    </w:rPr>
  </w:style>
  <w:style w:type="paragraph" w:customStyle="1" w:styleId="13">
    <w:name w:val="Название1"/>
    <w:basedOn w:val="a0"/>
    <w:rsid w:val="00373ABA"/>
    <w:pPr>
      <w:suppressLineNumbers/>
      <w:suppressAutoHyphens/>
      <w:spacing w:before="120" w:after="120"/>
    </w:pPr>
    <w:rPr>
      <w:rFonts w:eastAsia="SimSun" w:cs="Mangal"/>
      <w:i/>
      <w:iCs/>
      <w:lang w:eastAsia="ar-SA"/>
    </w:rPr>
  </w:style>
  <w:style w:type="paragraph" w:customStyle="1" w:styleId="14">
    <w:name w:val="Указатель1"/>
    <w:basedOn w:val="a0"/>
    <w:rsid w:val="00373ABA"/>
    <w:pPr>
      <w:suppressLineNumbers/>
      <w:suppressAutoHyphens/>
    </w:pPr>
    <w:rPr>
      <w:rFonts w:eastAsia="SimSun" w:cs="Mangal"/>
      <w:lang w:eastAsia="ar-SA"/>
    </w:rPr>
  </w:style>
  <w:style w:type="paragraph" w:customStyle="1" w:styleId="center">
    <w:name w:val="center"/>
    <w:basedOn w:val="a0"/>
    <w:rsid w:val="00373ABA"/>
    <w:pPr>
      <w:suppressAutoHyphens/>
      <w:spacing w:before="280" w:after="280"/>
      <w:jc w:val="center"/>
    </w:pPr>
    <w:rPr>
      <w:rFonts w:ascii="Arial" w:eastAsia="SimSun" w:hAnsi="Arial" w:cs="Arial"/>
      <w:color w:val="333333"/>
      <w:lang w:eastAsia="ar-SA"/>
    </w:rPr>
  </w:style>
  <w:style w:type="paragraph" w:styleId="af1">
    <w:name w:val="Normal (Web)"/>
    <w:basedOn w:val="a0"/>
    <w:link w:val="15"/>
    <w:rsid w:val="00373ABA"/>
    <w:pPr>
      <w:suppressAutoHyphens/>
      <w:spacing w:before="280" w:after="280"/>
      <w:jc w:val="both"/>
    </w:pPr>
    <w:rPr>
      <w:rFonts w:ascii="Arial" w:eastAsia="SimSun" w:hAnsi="Arial"/>
      <w:color w:val="333333"/>
      <w:lang w:eastAsia="ar-SA"/>
    </w:rPr>
  </w:style>
  <w:style w:type="paragraph" w:styleId="af2">
    <w:name w:val="header"/>
    <w:basedOn w:val="a0"/>
    <w:link w:val="af3"/>
    <w:uiPriority w:val="99"/>
    <w:rsid w:val="00373ABA"/>
    <w:pPr>
      <w:tabs>
        <w:tab w:val="center" w:pos="4677"/>
        <w:tab w:val="right" w:pos="9355"/>
      </w:tabs>
      <w:suppressAutoHyphens/>
    </w:pPr>
    <w:rPr>
      <w:rFonts w:eastAsia="SimSun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373ABA"/>
    <w:rPr>
      <w:rFonts w:eastAsia="SimSun"/>
      <w:sz w:val="24"/>
      <w:szCs w:val="24"/>
      <w:lang w:eastAsia="ar-SA"/>
    </w:rPr>
  </w:style>
  <w:style w:type="paragraph" w:customStyle="1" w:styleId="af4">
    <w:name w:val="Содержимое таблицы"/>
    <w:basedOn w:val="a0"/>
    <w:rsid w:val="00373ABA"/>
    <w:pPr>
      <w:suppressLineNumbers/>
      <w:suppressAutoHyphens/>
    </w:pPr>
    <w:rPr>
      <w:rFonts w:eastAsia="SimSun"/>
      <w:lang w:eastAsia="ar-SA"/>
    </w:rPr>
  </w:style>
  <w:style w:type="paragraph" w:customStyle="1" w:styleId="af5">
    <w:name w:val="Заголовок таблицы"/>
    <w:basedOn w:val="af4"/>
    <w:rsid w:val="00373ABA"/>
    <w:pPr>
      <w:jc w:val="center"/>
    </w:pPr>
    <w:rPr>
      <w:b/>
      <w:bCs/>
    </w:rPr>
  </w:style>
  <w:style w:type="paragraph" w:customStyle="1" w:styleId="af6">
    <w:name w:val="Содержимое врезки"/>
    <w:basedOn w:val="ae"/>
    <w:rsid w:val="00373ABA"/>
  </w:style>
  <w:style w:type="paragraph" w:styleId="af7">
    <w:name w:val="footer"/>
    <w:basedOn w:val="a0"/>
    <w:link w:val="16"/>
    <w:uiPriority w:val="99"/>
    <w:rsid w:val="00373ABA"/>
    <w:pPr>
      <w:suppressLineNumbers/>
      <w:tabs>
        <w:tab w:val="center" w:pos="4819"/>
        <w:tab w:val="right" w:pos="9638"/>
      </w:tabs>
      <w:suppressAutoHyphens/>
    </w:pPr>
    <w:rPr>
      <w:rFonts w:eastAsia="SimSun"/>
      <w:lang w:eastAsia="ar-SA"/>
    </w:rPr>
  </w:style>
  <w:style w:type="character" w:customStyle="1" w:styleId="16">
    <w:name w:val="Нижний колонтитул Знак1"/>
    <w:basedOn w:val="a1"/>
    <w:link w:val="af7"/>
    <w:rsid w:val="00373ABA"/>
    <w:rPr>
      <w:rFonts w:eastAsia="SimSun"/>
      <w:sz w:val="24"/>
      <w:szCs w:val="24"/>
      <w:lang w:eastAsia="ar-SA"/>
    </w:rPr>
  </w:style>
  <w:style w:type="paragraph" w:customStyle="1" w:styleId="Default">
    <w:name w:val="Default"/>
    <w:basedOn w:val="a0"/>
    <w:rsid w:val="00373ABA"/>
    <w:pPr>
      <w:suppressAutoHyphens/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styleId="af8">
    <w:name w:val="Body Text Indent"/>
    <w:basedOn w:val="a0"/>
    <w:link w:val="af9"/>
    <w:rsid w:val="00373ABA"/>
    <w:pPr>
      <w:suppressAutoHyphens/>
    </w:pPr>
    <w:rPr>
      <w:rFonts w:eastAsia="SimSun"/>
      <w:lang w:eastAsia="ar-SA"/>
    </w:rPr>
  </w:style>
  <w:style w:type="character" w:customStyle="1" w:styleId="af9">
    <w:name w:val="Основной текст с отступом Знак"/>
    <w:basedOn w:val="a1"/>
    <w:link w:val="af8"/>
    <w:rsid w:val="00373ABA"/>
    <w:rPr>
      <w:rFonts w:eastAsia="SimSun"/>
      <w:sz w:val="24"/>
      <w:szCs w:val="24"/>
      <w:lang w:eastAsia="ar-SA"/>
    </w:rPr>
  </w:style>
  <w:style w:type="paragraph" w:customStyle="1" w:styleId="210">
    <w:name w:val="Красная строка 21"/>
    <w:basedOn w:val="af8"/>
    <w:rsid w:val="00373ABA"/>
    <w:pPr>
      <w:ind w:left="283" w:firstLine="210"/>
    </w:pPr>
  </w:style>
  <w:style w:type="paragraph" w:styleId="afa">
    <w:name w:val="List Paragraph"/>
    <w:basedOn w:val="a0"/>
    <w:uiPriority w:val="34"/>
    <w:qFormat/>
    <w:rsid w:val="00373AB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next w:val="a0"/>
    <w:rsid w:val="00373A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0"/>
    <w:next w:val="ConsPlusNormal"/>
    <w:rsid w:val="00373ABA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b">
    <w:name w:val="footnote text"/>
    <w:basedOn w:val="a0"/>
    <w:link w:val="afc"/>
    <w:uiPriority w:val="99"/>
    <w:rsid w:val="00373ABA"/>
    <w:pPr>
      <w:suppressLineNumbers/>
      <w:suppressAutoHyphens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afc">
    <w:name w:val="Текст сноски Знак"/>
    <w:basedOn w:val="a1"/>
    <w:link w:val="afb"/>
    <w:uiPriority w:val="99"/>
    <w:rsid w:val="00373ABA"/>
    <w:rPr>
      <w:rFonts w:eastAsia="SimSun"/>
      <w:lang w:eastAsia="ar-SA"/>
    </w:rPr>
  </w:style>
  <w:style w:type="paragraph" w:customStyle="1" w:styleId="211">
    <w:name w:val="Основной текст с отступом 21"/>
    <w:basedOn w:val="a0"/>
    <w:rsid w:val="00373ABA"/>
    <w:pPr>
      <w:suppressAutoHyphens/>
    </w:pPr>
    <w:rPr>
      <w:rFonts w:eastAsia="SimSun"/>
      <w:b/>
      <w:lang w:eastAsia="ar-SA"/>
    </w:rPr>
  </w:style>
  <w:style w:type="paragraph" w:customStyle="1" w:styleId="Standard">
    <w:name w:val="Standard"/>
    <w:rsid w:val="00373ABA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373ABA"/>
    <w:pPr>
      <w:suppressLineNumbers/>
    </w:pPr>
  </w:style>
  <w:style w:type="paragraph" w:customStyle="1" w:styleId="17">
    <w:name w:val="Обычный (веб)1"/>
    <w:basedOn w:val="a0"/>
    <w:rsid w:val="00373ABA"/>
    <w:pPr>
      <w:suppressAutoHyphens/>
    </w:pPr>
    <w:rPr>
      <w:rFonts w:eastAsia="SimSun"/>
      <w:lang w:eastAsia="ar-SA"/>
    </w:rPr>
  </w:style>
  <w:style w:type="paragraph" w:customStyle="1" w:styleId="18">
    <w:name w:val="Абзац списка1"/>
    <w:basedOn w:val="a0"/>
    <w:rsid w:val="00373ABA"/>
    <w:pPr>
      <w:suppressAutoHyphens/>
    </w:pPr>
    <w:rPr>
      <w:rFonts w:eastAsia="SimSun"/>
      <w:lang w:eastAsia="ar-SA"/>
    </w:rPr>
  </w:style>
  <w:style w:type="paragraph" w:customStyle="1" w:styleId="19">
    <w:name w:val="Текст1"/>
    <w:basedOn w:val="a0"/>
    <w:rsid w:val="00373ABA"/>
    <w:pPr>
      <w:widowControl w:val="0"/>
      <w:suppressAutoHyphens/>
    </w:pPr>
    <w:rPr>
      <w:rFonts w:ascii="Courier New" w:hAnsi="Courier New"/>
      <w:kern w:val="2"/>
      <w:sz w:val="20"/>
      <w:szCs w:val="20"/>
      <w:lang w:eastAsia="ar-SA"/>
    </w:rPr>
  </w:style>
  <w:style w:type="paragraph" w:styleId="afd">
    <w:name w:val="Balloon Text"/>
    <w:basedOn w:val="a0"/>
    <w:link w:val="afe"/>
    <w:unhideWhenUsed/>
    <w:rsid w:val="00373ABA"/>
    <w:pPr>
      <w:suppressAutoHyphens/>
    </w:pPr>
    <w:rPr>
      <w:rFonts w:ascii="Tahoma" w:eastAsia="SimSun" w:hAnsi="Tahoma"/>
      <w:sz w:val="16"/>
      <w:szCs w:val="16"/>
      <w:lang w:eastAsia="ar-SA"/>
    </w:rPr>
  </w:style>
  <w:style w:type="character" w:customStyle="1" w:styleId="afe">
    <w:name w:val="Текст выноски Знак"/>
    <w:basedOn w:val="a1"/>
    <w:link w:val="afd"/>
    <w:rsid w:val="00373ABA"/>
    <w:rPr>
      <w:rFonts w:ascii="Tahoma" w:eastAsia="SimSun" w:hAnsi="Tahoma"/>
      <w:sz w:val="16"/>
      <w:szCs w:val="16"/>
      <w:lang w:eastAsia="ar-SA"/>
    </w:rPr>
  </w:style>
  <w:style w:type="character" w:customStyle="1" w:styleId="epm">
    <w:name w:val="epm"/>
    <w:basedOn w:val="a1"/>
    <w:rsid w:val="00373ABA"/>
  </w:style>
  <w:style w:type="character" w:customStyle="1" w:styleId="apple-style-span">
    <w:name w:val="apple-style-span"/>
    <w:basedOn w:val="a1"/>
    <w:rsid w:val="00373ABA"/>
  </w:style>
  <w:style w:type="character" w:customStyle="1" w:styleId="15">
    <w:name w:val="Обычный (веб) Знак1"/>
    <w:link w:val="af1"/>
    <w:locked/>
    <w:rsid w:val="00373ABA"/>
    <w:rPr>
      <w:rFonts w:ascii="Arial" w:eastAsia="SimSun" w:hAnsi="Arial"/>
      <w:color w:val="333333"/>
      <w:sz w:val="24"/>
      <w:szCs w:val="24"/>
      <w:lang w:eastAsia="ar-SA"/>
    </w:rPr>
  </w:style>
  <w:style w:type="paragraph" w:customStyle="1" w:styleId="aff">
    <w:name w:val="Знак Знак Знак Знак Знак Знак Знак Знак Знак Знак Знак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1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Стиль1"/>
    <w:basedOn w:val="a0"/>
    <w:rsid w:val="00373ABA"/>
    <w:pPr>
      <w:spacing w:before="240" w:after="240"/>
      <w:ind w:firstLine="709"/>
      <w:jc w:val="both"/>
    </w:pPr>
    <w:rPr>
      <w:rFonts w:ascii="Arial" w:hAnsi="Arial" w:cs="Arial"/>
    </w:rPr>
  </w:style>
  <w:style w:type="paragraph" w:customStyle="1" w:styleId="1b">
    <w:name w:val="Знак1 Знак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маркированное тире"/>
    <w:basedOn w:val="a0"/>
    <w:rsid w:val="00373ABA"/>
    <w:pPr>
      <w:numPr>
        <w:numId w:val="2"/>
      </w:numPr>
    </w:pPr>
  </w:style>
  <w:style w:type="paragraph" w:customStyle="1" w:styleId="1c">
    <w:name w:val="Обычный1"/>
    <w:rsid w:val="00373ABA"/>
    <w:pPr>
      <w:ind w:firstLine="567"/>
    </w:pPr>
    <w:rPr>
      <w:rFonts w:ascii="Arial" w:hAnsi="Arial"/>
    </w:rPr>
  </w:style>
  <w:style w:type="paragraph" w:customStyle="1" w:styleId="aff0">
    <w:name w:val="Движение"/>
    <w:rsid w:val="00373ABA"/>
    <w:pPr>
      <w:ind w:firstLine="567"/>
      <w:jc w:val="both"/>
    </w:pPr>
    <w:rPr>
      <w:sz w:val="28"/>
    </w:rPr>
  </w:style>
  <w:style w:type="paragraph" w:styleId="HTML">
    <w:name w:val="HTML Preformatted"/>
    <w:basedOn w:val="a0"/>
    <w:link w:val="HTML0"/>
    <w:rsid w:val="00373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73ABA"/>
    <w:rPr>
      <w:rFonts w:ascii="Courier New" w:hAnsi="Courier New" w:cs="Courier New"/>
      <w:color w:val="999999"/>
    </w:rPr>
  </w:style>
  <w:style w:type="character" w:customStyle="1" w:styleId="str1">
    <w:name w:val="str1"/>
    <w:rsid w:val="00373ABA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aff1">
    <w:name w:val="Обычный (веб) Знак"/>
    <w:rsid w:val="00373ABA"/>
    <w:rPr>
      <w:sz w:val="24"/>
      <w:szCs w:val="24"/>
      <w:lang w:val="ru-RU" w:eastAsia="ru-RU" w:bidi="ar-SA"/>
    </w:rPr>
  </w:style>
  <w:style w:type="paragraph" w:customStyle="1" w:styleId="aff2">
    <w:name w:val="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5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oogqs-tidbitgoogqs-tidbit-0">
    <w:name w:val="goog_qs-tidbit goog_qs-tidbit-0"/>
    <w:rsid w:val="00373ABA"/>
  </w:style>
  <w:style w:type="paragraph" w:customStyle="1" w:styleId="western">
    <w:name w:val="western"/>
    <w:basedOn w:val="a0"/>
    <w:rsid w:val="00373ABA"/>
    <w:pPr>
      <w:spacing w:before="100" w:beforeAutospacing="1" w:after="115"/>
    </w:pPr>
    <w:rPr>
      <w:color w:val="000000"/>
    </w:rPr>
  </w:style>
  <w:style w:type="paragraph" w:customStyle="1" w:styleId="CharChar1CharCharCharCharCharCharCharCharCharCharCharCharChar">
    <w:name w:val="Char Char1 Char Char Char Char Char Char Char Char Char Char Char Char Char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Знак5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3">
    <w:name w:val="Table Grid"/>
    <w:basedOn w:val="a2"/>
    <w:uiPriority w:val="59"/>
    <w:rsid w:val="0037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МОН основной"/>
    <w:basedOn w:val="a0"/>
    <w:rsid w:val="00373ABA"/>
    <w:pPr>
      <w:spacing w:line="360" w:lineRule="auto"/>
      <w:ind w:firstLine="709"/>
      <w:jc w:val="both"/>
    </w:pPr>
    <w:rPr>
      <w:sz w:val="28"/>
    </w:rPr>
  </w:style>
  <w:style w:type="paragraph" w:customStyle="1" w:styleId="aff5">
    <w:name w:val="МОН"/>
    <w:basedOn w:val="a0"/>
    <w:rsid w:val="00373ABA"/>
    <w:pPr>
      <w:spacing w:line="360" w:lineRule="auto"/>
      <w:ind w:firstLine="709"/>
      <w:jc w:val="both"/>
    </w:pPr>
    <w:rPr>
      <w:sz w:val="28"/>
    </w:rPr>
  </w:style>
  <w:style w:type="paragraph" w:customStyle="1" w:styleId="001-">
    <w:name w:val="001-З"/>
    <w:basedOn w:val="af1"/>
    <w:rsid w:val="00FF0786"/>
    <w:pPr>
      <w:keepNext/>
      <w:suppressAutoHyphens w:val="0"/>
      <w:spacing w:before="0" w:after="12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paragraph" w:customStyle="1" w:styleId="ConsNormal">
    <w:name w:val="ConsNormal"/>
    <w:rsid w:val="00FF0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d">
    <w:name w:val="Сетка таблицы1"/>
    <w:basedOn w:val="a2"/>
    <w:next w:val="aff3"/>
    <w:rsid w:val="00FF078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2-">
    <w:name w:val="002-З"/>
    <w:basedOn w:val="001-"/>
    <w:rsid w:val="00FF0786"/>
    <w:pPr>
      <w:spacing w:after="0"/>
      <w:jc w:val="left"/>
    </w:pPr>
    <w:rPr>
      <w:sz w:val="22"/>
    </w:rPr>
  </w:style>
  <w:style w:type="paragraph" w:customStyle="1" w:styleId="aff6">
    <w:name w:val="Знак Знак Знак Знак"/>
    <w:basedOn w:val="a0"/>
    <w:rsid w:val="00FF07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No Spacing"/>
    <w:link w:val="aff8"/>
    <w:uiPriority w:val="1"/>
    <w:qFormat/>
    <w:rsid w:val="00F35C4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8">
    <w:name w:val="Без интервала Знак"/>
    <w:basedOn w:val="a1"/>
    <w:link w:val="aff7"/>
    <w:uiPriority w:val="1"/>
    <w:rsid w:val="00F35C41"/>
    <w:rPr>
      <w:rFonts w:asciiTheme="minorHAnsi" w:eastAsiaTheme="minorEastAsia" w:hAnsiTheme="minorHAnsi" w:cstheme="minorBidi"/>
      <w:sz w:val="22"/>
      <w:szCs w:val="22"/>
    </w:rPr>
  </w:style>
  <w:style w:type="table" w:customStyle="1" w:styleId="25">
    <w:name w:val="Сетка таблицы2"/>
    <w:basedOn w:val="a2"/>
    <w:next w:val="aff3"/>
    <w:uiPriority w:val="59"/>
    <w:rsid w:val="00F219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73ABA"/>
    <w:pPr>
      <w:keepNext/>
      <w:numPr>
        <w:numId w:val="2"/>
      </w:numPr>
      <w:tabs>
        <w:tab w:val="clear" w:pos="360"/>
        <w:tab w:val="num" w:pos="709"/>
      </w:tabs>
      <w:spacing w:before="240" w:after="120"/>
      <w:ind w:left="709" w:right="-720" w:hanging="709"/>
      <w:outlineLvl w:val="0"/>
    </w:pPr>
    <w:rPr>
      <w:rFonts w:ascii="Tahoma" w:hAnsi="Tahoma"/>
      <w:b/>
      <w:smallCaps/>
      <w:spacing w:val="40"/>
      <w:w w:val="150"/>
      <w:kern w:val="28"/>
      <w:szCs w:val="20"/>
    </w:rPr>
  </w:style>
  <w:style w:type="paragraph" w:styleId="2">
    <w:name w:val="heading 2"/>
    <w:basedOn w:val="a0"/>
    <w:next w:val="3"/>
    <w:link w:val="20"/>
    <w:qFormat/>
    <w:rsid w:val="00373ABA"/>
    <w:pPr>
      <w:keepNext/>
      <w:keepLines/>
      <w:numPr>
        <w:ilvl w:val="1"/>
        <w:numId w:val="2"/>
      </w:numPr>
      <w:tabs>
        <w:tab w:val="clear" w:pos="1080"/>
        <w:tab w:val="num" w:pos="709"/>
      </w:tabs>
      <w:spacing w:before="120"/>
      <w:ind w:left="709" w:hanging="709"/>
      <w:outlineLvl w:val="1"/>
    </w:pPr>
    <w:rPr>
      <w:rFonts w:ascii="Tahoma" w:hAnsi="Tahoma"/>
      <w:b/>
      <w:sz w:val="22"/>
      <w:szCs w:val="22"/>
    </w:rPr>
  </w:style>
  <w:style w:type="paragraph" w:styleId="3">
    <w:name w:val="heading 3"/>
    <w:aliases w:val=" Знак1 Знак,Знак1 Знак, Знак1"/>
    <w:basedOn w:val="a0"/>
    <w:link w:val="30"/>
    <w:qFormat/>
    <w:rsid w:val="00373ABA"/>
    <w:pPr>
      <w:numPr>
        <w:ilvl w:val="2"/>
        <w:numId w:val="2"/>
      </w:numPr>
      <w:tabs>
        <w:tab w:val="clear" w:pos="2520"/>
        <w:tab w:val="num" w:pos="709"/>
      </w:tabs>
      <w:spacing w:before="120"/>
      <w:ind w:left="709" w:hanging="709"/>
      <w:jc w:val="both"/>
      <w:outlineLvl w:val="2"/>
    </w:pPr>
    <w:rPr>
      <w:rFonts w:ascii="Tahoma" w:hAnsi="Tahoma" w:cs="Tahoma"/>
      <w:sz w:val="22"/>
      <w:szCs w:val="22"/>
    </w:rPr>
  </w:style>
  <w:style w:type="paragraph" w:styleId="4">
    <w:name w:val="heading 4"/>
    <w:basedOn w:val="a0"/>
    <w:link w:val="40"/>
    <w:qFormat/>
    <w:rsid w:val="00373ABA"/>
    <w:pPr>
      <w:numPr>
        <w:ilvl w:val="3"/>
        <w:numId w:val="2"/>
      </w:numPr>
      <w:tabs>
        <w:tab w:val="clear" w:pos="1728"/>
        <w:tab w:val="num" w:pos="1134"/>
      </w:tabs>
      <w:spacing w:before="120"/>
      <w:ind w:left="1134" w:hanging="425"/>
      <w:jc w:val="both"/>
      <w:outlineLvl w:val="3"/>
    </w:pPr>
    <w:rPr>
      <w:rFonts w:ascii="Tahoma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3ABA"/>
    <w:rPr>
      <w:rFonts w:ascii="Tahoma" w:hAnsi="Tahoma"/>
      <w:b/>
      <w:smallCaps/>
      <w:spacing w:val="40"/>
      <w:w w:val="150"/>
      <w:kern w:val="28"/>
      <w:sz w:val="24"/>
    </w:rPr>
  </w:style>
  <w:style w:type="character" w:customStyle="1" w:styleId="20">
    <w:name w:val="Заголовок 2 Знак"/>
    <w:basedOn w:val="a1"/>
    <w:link w:val="2"/>
    <w:rsid w:val="00373ABA"/>
    <w:rPr>
      <w:rFonts w:ascii="Tahoma" w:hAnsi="Tahoma"/>
      <w:b/>
      <w:sz w:val="22"/>
      <w:szCs w:val="22"/>
    </w:rPr>
  </w:style>
  <w:style w:type="character" w:customStyle="1" w:styleId="30">
    <w:name w:val="Заголовок 3 Знак"/>
    <w:aliases w:val=" Знак1 Знак Знак,Знак1 Знак Знак, Знак1 Знак1"/>
    <w:basedOn w:val="a1"/>
    <w:link w:val="3"/>
    <w:rsid w:val="00373ABA"/>
    <w:rPr>
      <w:rFonts w:ascii="Tahoma" w:hAnsi="Tahoma" w:cs="Tahoma"/>
      <w:sz w:val="22"/>
      <w:szCs w:val="22"/>
    </w:rPr>
  </w:style>
  <w:style w:type="character" w:customStyle="1" w:styleId="40">
    <w:name w:val="Заголовок 4 Знак"/>
    <w:basedOn w:val="a1"/>
    <w:link w:val="4"/>
    <w:rsid w:val="00373ABA"/>
    <w:rPr>
      <w:rFonts w:ascii="Tahoma" w:hAnsi="Tahoma" w:cs="Tahoma"/>
      <w:sz w:val="22"/>
      <w:szCs w:val="22"/>
    </w:rPr>
  </w:style>
  <w:style w:type="numbering" w:customStyle="1" w:styleId="11">
    <w:name w:val="Нет списка1"/>
    <w:next w:val="a3"/>
    <w:semiHidden/>
    <w:unhideWhenUsed/>
    <w:rsid w:val="00373ABA"/>
  </w:style>
  <w:style w:type="character" w:customStyle="1" w:styleId="WW8Num1z0">
    <w:name w:val="WW8Num1z0"/>
    <w:rsid w:val="00373ABA"/>
    <w:rPr>
      <w:b w:val="0"/>
      <w:bCs w:val="0"/>
    </w:rPr>
  </w:style>
  <w:style w:type="character" w:customStyle="1" w:styleId="WW8Num2z0">
    <w:name w:val="WW8Num2z0"/>
    <w:rsid w:val="00373ABA"/>
    <w:rPr>
      <w:rFonts w:ascii="Times New Roman" w:hAnsi="Times New Roman"/>
      <w:b w:val="0"/>
      <w:bCs w:val="0"/>
    </w:rPr>
  </w:style>
  <w:style w:type="character" w:customStyle="1" w:styleId="WW8Num3z0">
    <w:name w:val="WW8Num3z0"/>
    <w:rsid w:val="00373ABA"/>
    <w:rPr>
      <w:rFonts w:ascii="Times New Roman" w:hAnsi="Times New Roman"/>
      <w:b w:val="0"/>
      <w:bCs w:val="0"/>
    </w:rPr>
  </w:style>
  <w:style w:type="character" w:customStyle="1" w:styleId="WW8Num4z0">
    <w:name w:val="WW8Num4z0"/>
    <w:rsid w:val="00373ABA"/>
    <w:rPr>
      <w:b w:val="0"/>
      <w:bCs w:val="0"/>
    </w:rPr>
  </w:style>
  <w:style w:type="character" w:customStyle="1" w:styleId="WW8Num5z0">
    <w:name w:val="WW8Num5z0"/>
    <w:rsid w:val="00373ABA"/>
    <w:rPr>
      <w:rFonts w:ascii="Times New Roman" w:hAnsi="Times New Roman"/>
    </w:rPr>
  </w:style>
  <w:style w:type="character" w:customStyle="1" w:styleId="Absatz-Standardschriftart">
    <w:name w:val="Absatz-Standardschriftart"/>
    <w:rsid w:val="00373ABA"/>
  </w:style>
  <w:style w:type="character" w:customStyle="1" w:styleId="WW-Absatz-Standardschriftart">
    <w:name w:val="WW-Absatz-Standardschriftart"/>
    <w:rsid w:val="00373ABA"/>
  </w:style>
  <w:style w:type="character" w:customStyle="1" w:styleId="WW-Absatz-Standardschriftart1">
    <w:name w:val="WW-Absatz-Standardschriftart1"/>
    <w:rsid w:val="00373ABA"/>
  </w:style>
  <w:style w:type="character" w:customStyle="1" w:styleId="WW-Absatz-Standardschriftart11">
    <w:name w:val="WW-Absatz-Standardschriftart11"/>
    <w:rsid w:val="00373ABA"/>
  </w:style>
  <w:style w:type="character" w:customStyle="1" w:styleId="WW8Num6z0">
    <w:name w:val="WW8Num6z0"/>
    <w:rsid w:val="00373ABA"/>
    <w:rPr>
      <w:rFonts w:ascii="Times New Roman" w:hAnsi="Times New Roman"/>
    </w:rPr>
  </w:style>
  <w:style w:type="character" w:customStyle="1" w:styleId="WW8Num7z0">
    <w:name w:val="WW8Num7z0"/>
    <w:rsid w:val="00373ABA"/>
    <w:rPr>
      <w:rFonts w:ascii="Times New Roman" w:hAnsi="Times New Roman"/>
    </w:rPr>
  </w:style>
  <w:style w:type="character" w:customStyle="1" w:styleId="WW8Num8z0">
    <w:name w:val="WW8Num8z0"/>
    <w:rsid w:val="00373ABA"/>
    <w:rPr>
      <w:rFonts w:ascii="Times New Roman" w:hAnsi="Times New Roman"/>
    </w:rPr>
  </w:style>
  <w:style w:type="character" w:customStyle="1" w:styleId="WW-Absatz-Standardschriftart111">
    <w:name w:val="WW-Absatz-Standardschriftart111"/>
    <w:rsid w:val="00373ABA"/>
  </w:style>
  <w:style w:type="character" w:customStyle="1" w:styleId="WW-Absatz-Standardschriftart1111">
    <w:name w:val="WW-Absatz-Standardschriftart1111"/>
    <w:rsid w:val="00373ABA"/>
  </w:style>
  <w:style w:type="character" w:customStyle="1" w:styleId="WW8Num9z0">
    <w:name w:val="WW8Num9z0"/>
    <w:rsid w:val="00373ABA"/>
    <w:rPr>
      <w:rFonts w:ascii="Times New Roman" w:hAnsi="Times New Roman"/>
      <w:b w:val="0"/>
      <w:bCs w:val="0"/>
      <w:sz w:val="24"/>
      <w:szCs w:val="24"/>
    </w:rPr>
  </w:style>
  <w:style w:type="character" w:customStyle="1" w:styleId="WW8Num10z0">
    <w:name w:val="WW8Num10z0"/>
    <w:rsid w:val="00373ABA"/>
    <w:rPr>
      <w:rFonts w:ascii="Times New Roman" w:hAnsi="Times New Roman"/>
    </w:rPr>
  </w:style>
  <w:style w:type="character" w:customStyle="1" w:styleId="WW8Num11z0">
    <w:name w:val="WW8Num11z0"/>
    <w:rsid w:val="00373ABA"/>
    <w:rPr>
      <w:rFonts w:ascii="Times New Roman" w:hAnsi="Times New Roman"/>
    </w:rPr>
  </w:style>
  <w:style w:type="character" w:customStyle="1" w:styleId="WW8Num12z0">
    <w:name w:val="WW8Num12z0"/>
    <w:rsid w:val="00373ABA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">
    <w:name w:val="WW-Absatz-Standardschriftart11111"/>
    <w:rsid w:val="00373ABA"/>
  </w:style>
  <w:style w:type="character" w:customStyle="1" w:styleId="WW-Absatz-Standardschriftart111111">
    <w:name w:val="WW-Absatz-Standardschriftart111111"/>
    <w:rsid w:val="00373ABA"/>
  </w:style>
  <w:style w:type="character" w:customStyle="1" w:styleId="WW8Num13z0">
    <w:name w:val="WW8Num13z0"/>
    <w:rsid w:val="00373ABA"/>
    <w:rPr>
      <w:rFonts w:ascii="Times New Roman" w:hAnsi="Times New Roman"/>
      <w:b w:val="0"/>
      <w:bCs w:val="0"/>
    </w:rPr>
  </w:style>
  <w:style w:type="character" w:customStyle="1" w:styleId="WW8Num14z0">
    <w:name w:val="WW8Num14z0"/>
    <w:rsid w:val="00373ABA"/>
    <w:rPr>
      <w:rFonts w:ascii="Times New Roman" w:hAnsi="Times New Roman"/>
      <w:b w:val="0"/>
      <w:bCs w:val="0"/>
    </w:rPr>
  </w:style>
  <w:style w:type="character" w:customStyle="1" w:styleId="WW8Num15z0">
    <w:name w:val="WW8Num15z0"/>
    <w:rsid w:val="00373ABA"/>
    <w:rPr>
      <w:rFonts w:ascii="Times New Roman" w:hAnsi="Times New Roman"/>
    </w:rPr>
  </w:style>
  <w:style w:type="character" w:customStyle="1" w:styleId="WW-Absatz-Standardschriftart1111111">
    <w:name w:val="WW-Absatz-Standardschriftart1111111"/>
    <w:rsid w:val="00373ABA"/>
  </w:style>
  <w:style w:type="character" w:customStyle="1" w:styleId="WW8Num16z0">
    <w:name w:val="WW8Num16z0"/>
    <w:rsid w:val="00373ABA"/>
    <w:rPr>
      <w:rFonts w:ascii="Times New Roman" w:hAnsi="Times New Roman"/>
      <w:b w:val="0"/>
      <w:bCs w:val="0"/>
      <w:sz w:val="24"/>
      <w:szCs w:val="24"/>
    </w:rPr>
  </w:style>
  <w:style w:type="character" w:customStyle="1" w:styleId="WW8Num17z0">
    <w:name w:val="WW8Num17z0"/>
    <w:rsid w:val="00373ABA"/>
    <w:rPr>
      <w:rFonts w:ascii="Times New Roman" w:hAnsi="Times New Roman"/>
    </w:rPr>
  </w:style>
  <w:style w:type="character" w:customStyle="1" w:styleId="WW8Num18z0">
    <w:name w:val="WW8Num18z0"/>
    <w:rsid w:val="00373ABA"/>
    <w:rPr>
      <w:rFonts w:ascii="Times New Roman" w:hAnsi="Times New Roman"/>
    </w:rPr>
  </w:style>
  <w:style w:type="character" w:customStyle="1" w:styleId="WW8Num19z0">
    <w:name w:val="WW8Num19z0"/>
    <w:rsid w:val="00373ABA"/>
    <w:rPr>
      <w:rFonts w:ascii="Times New Roman" w:hAnsi="Times New Roman"/>
    </w:rPr>
  </w:style>
  <w:style w:type="character" w:customStyle="1" w:styleId="WW8Num19z2">
    <w:name w:val="WW8Num19z2"/>
    <w:rsid w:val="00373ABA"/>
    <w:rPr>
      <w:rFonts w:ascii="Times New Roman" w:hAnsi="Times New Roman"/>
      <w:color w:val="auto"/>
    </w:rPr>
  </w:style>
  <w:style w:type="character" w:customStyle="1" w:styleId="WW8Num20z0">
    <w:name w:val="WW8Num20z0"/>
    <w:rsid w:val="00373ABA"/>
    <w:rPr>
      <w:rFonts w:ascii="Times New Roman" w:hAnsi="Times New Roman"/>
    </w:rPr>
  </w:style>
  <w:style w:type="character" w:customStyle="1" w:styleId="WW8Num20z1">
    <w:name w:val="WW8Num20z1"/>
    <w:rsid w:val="00373ABA"/>
    <w:rPr>
      <w:rFonts w:ascii="Times New Roman" w:hAnsi="Times New Roman"/>
      <w:color w:val="auto"/>
    </w:rPr>
  </w:style>
  <w:style w:type="character" w:customStyle="1" w:styleId="WW-Absatz-Standardschriftart11111111">
    <w:name w:val="WW-Absatz-Standardschriftart11111111"/>
    <w:rsid w:val="00373ABA"/>
  </w:style>
  <w:style w:type="character" w:customStyle="1" w:styleId="WW-Absatz-Standardschriftart111111111">
    <w:name w:val="WW-Absatz-Standardschriftart111111111"/>
    <w:rsid w:val="00373ABA"/>
  </w:style>
  <w:style w:type="character" w:customStyle="1" w:styleId="WW-Absatz-Standardschriftart1111111111">
    <w:name w:val="WW-Absatz-Standardschriftart1111111111"/>
    <w:rsid w:val="00373ABA"/>
  </w:style>
  <w:style w:type="character" w:customStyle="1" w:styleId="31">
    <w:name w:val="Основной шрифт абзаца3"/>
    <w:rsid w:val="00373ABA"/>
  </w:style>
  <w:style w:type="character" w:customStyle="1" w:styleId="WW-Absatz-Standardschriftart11111111111">
    <w:name w:val="WW-Absatz-Standardschriftart11111111111"/>
    <w:rsid w:val="00373ABA"/>
  </w:style>
  <w:style w:type="character" w:customStyle="1" w:styleId="WW-Absatz-Standardschriftart111111111111">
    <w:name w:val="WW-Absatz-Standardschriftart111111111111"/>
    <w:rsid w:val="00373ABA"/>
  </w:style>
  <w:style w:type="character" w:customStyle="1" w:styleId="21">
    <w:name w:val="Основной шрифт абзаца2"/>
    <w:rsid w:val="00373ABA"/>
  </w:style>
  <w:style w:type="character" w:styleId="a4">
    <w:name w:val="page number"/>
    <w:basedOn w:val="21"/>
    <w:rsid w:val="00373ABA"/>
  </w:style>
  <w:style w:type="character" w:customStyle="1" w:styleId="12">
    <w:name w:val="Основной шрифт абзаца1"/>
    <w:rsid w:val="00373ABA"/>
  </w:style>
  <w:style w:type="character" w:styleId="a5">
    <w:name w:val="Strong"/>
    <w:qFormat/>
    <w:rsid w:val="00373ABA"/>
    <w:rPr>
      <w:b/>
      <w:bCs/>
    </w:rPr>
  </w:style>
  <w:style w:type="character" w:customStyle="1" w:styleId="a6">
    <w:name w:val="Символ нумерации"/>
    <w:rsid w:val="00373ABA"/>
    <w:rPr>
      <w:rFonts w:ascii="Times New Roman" w:hAnsi="Times New Roman"/>
    </w:rPr>
  </w:style>
  <w:style w:type="character" w:customStyle="1" w:styleId="a7">
    <w:name w:val="Маркеры списка"/>
    <w:rsid w:val="00373ABA"/>
    <w:rPr>
      <w:rFonts w:ascii="OpenSymbol" w:eastAsia="OpenSymbol" w:hAnsi="OpenSymbol" w:cs="OpenSymbol"/>
    </w:rPr>
  </w:style>
  <w:style w:type="character" w:customStyle="1" w:styleId="a8">
    <w:name w:val="Нижний колонтитул Знак"/>
    <w:uiPriority w:val="99"/>
    <w:rsid w:val="00373ABA"/>
    <w:rPr>
      <w:rFonts w:eastAsia="SimSun"/>
      <w:sz w:val="24"/>
      <w:szCs w:val="24"/>
    </w:rPr>
  </w:style>
  <w:style w:type="character" w:customStyle="1" w:styleId="f">
    <w:name w:val="f"/>
    <w:rsid w:val="00373ABA"/>
  </w:style>
  <w:style w:type="character" w:styleId="a9">
    <w:name w:val="Hyperlink"/>
    <w:rsid w:val="00373ABA"/>
    <w:rPr>
      <w:color w:val="000080"/>
      <w:u w:val="single"/>
    </w:rPr>
  </w:style>
  <w:style w:type="character" w:customStyle="1" w:styleId="aa">
    <w:name w:val="Символ сноски"/>
    <w:rsid w:val="00373ABA"/>
    <w:rPr>
      <w:vertAlign w:val="superscript"/>
    </w:rPr>
  </w:style>
  <w:style w:type="character" w:styleId="ab">
    <w:name w:val="footnote reference"/>
    <w:uiPriority w:val="99"/>
    <w:rsid w:val="00373ABA"/>
    <w:rPr>
      <w:vertAlign w:val="superscript"/>
    </w:rPr>
  </w:style>
  <w:style w:type="character" w:customStyle="1" w:styleId="ac">
    <w:name w:val="Символы концевой сноски"/>
    <w:rsid w:val="00373ABA"/>
    <w:rPr>
      <w:vertAlign w:val="superscript"/>
    </w:rPr>
  </w:style>
  <w:style w:type="character" w:customStyle="1" w:styleId="WW-">
    <w:name w:val="WW-Символы концевой сноски"/>
    <w:rsid w:val="00373ABA"/>
  </w:style>
  <w:style w:type="paragraph" w:customStyle="1" w:styleId="ad">
    <w:name w:val="Заголовок"/>
    <w:basedOn w:val="a0"/>
    <w:next w:val="ae"/>
    <w:rsid w:val="00373A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e">
    <w:name w:val="Body Text"/>
    <w:basedOn w:val="a0"/>
    <w:link w:val="af"/>
    <w:rsid w:val="00373ABA"/>
    <w:pPr>
      <w:suppressAutoHyphens/>
      <w:spacing w:after="120"/>
    </w:pPr>
    <w:rPr>
      <w:rFonts w:eastAsia="SimSun"/>
      <w:lang w:val="x-none" w:eastAsia="ar-SA"/>
    </w:rPr>
  </w:style>
  <w:style w:type="character" w:customStyle="1" w:styleId="af">
    <w:name w:val="Основной текст Знак"/>
    <w:basedOn w:val="a1"/>
    <w:link w:val="ae"/>
    <w:rsid w:val="00373ABA"/>
    <w:rPr>
      <w:rFonts w:eastAsia="SimSun"/>
      <w:sz w:val="24"/>
      <w:szCs w:val="24"/>
      <w:lang w:val="x-none" w:eastAsia="ar-SA"/>
    </w:rPr>
  </w:style>
  <w:style w:type="paragraph" w:styleId="af0">
    <w:name w:val="List"/>
    <w:basedOn w:val="ae"/>
    <w:rsid w:val="00373ABA"/>
    <w:rPr>
      <w:rFonts w:cs="Mangal"/>
    </w:rPr>
  </w:style>
  <w:style w:type="paragraph" w:customStyle="1" w:styleId="22">
    <w:name w:val="Название2"/>
    <w:basedOn w:val="a0"/>
    <w:rsid w:val="00373ABA"/>
    <w:pPr>
      <w:suppressLineNumbers/>
      <w:suppressAutoHyphens/>
      <w:spacing w:before="120" w:after="120"/>
    </w:pPr>
    <w:rPr>
      <w:rFonts w:eastAsia="SimSun" w:cs="Mangal"/>
      <w:i/>
      <w:iCs/>
      <w:lang w:eastAsia="ar-SA"/>
    </w:rPr>
  </w:style>
  <w:style w:type="paragraph" w:customStyle="1" w:styleId="23">
    <w:name w:val="Указатель2"/>
    <w:basedOn w:val="a0"/>
    <w:rsid w:val="00373ABA"/>
    <w:pPr>
      <w:suppressLineNumbers/>
      <w:suppressAutoHyphens/>
    </w:pPr>
    <w:rPr>
      <w:rFonts w:eastAsia="SimSun" w:cs="Mangal"/>
      <w:lang w:eastAsia="ar-SA"/>
    </w:rPr>
  </w:style>
  <w:style w:type="paragraph" w:customStyle="1" w:styleId="13">
    <w:name w:val="Название1"/>
    <w:basedOn w:val="a0"/>
    <w:rsid w:val="00373ABA"/>
    <w:pPr>
      <w:suppressLineNumbers/>
      <w:suppressAutoHyphens/>
      <w:spacing w:before="120" w:after="120"/>
    </w:pPr>
    <w:rPr>
      <w:rFonts w:eastAsia="SimSun" w:cs="Mangal"/>
      <w:i/>
      <w:iCs/>
      <w:lang w:eastAsia="ar-SA"/>
    </w:rPr>
  </w:style>
  <w:style w:type="paragraph" w:customStyle="1" w:styleId="14">
    <w:name w:val="Указатель1"/>
    <w:basedOn w:val="a0"/>
    <w:rsid w:val="00373ABA"/>
    <w:pPr>
      <w:suppressLineNumbers/>
      <w:suppressAutoHyphens/>
    </w:pPr>
    <w:rPr>
      <w:rFonts w:eastAsia="SimSun" w:cs="Mangal"/>
      <w:lang w:eastAsia="ar-SA"/>
    </w:rPr>
  </w:style>
  <w:style w:type="paragraph" w:customStyle="1" w:styleId="center">
    <w:name w:val="center"/>
    <w:basedOn w:val="a0"/>
    <w:rsid w:val="00373ABA"/>
    <w:pPr>
      <w:suppressAutoHyphens/>
      <w:spacing w:before="280" w:after="280"/>
      <w:jc w:val="center"/>
    </w:pPr>
    <w:rPr>
      <w:rFonts w:ascii="Arial" w:eastAsia="SimSun" w:hAnsi="Arial" w:cs="Arial"/>
      <w:color w:val="333333"/>
      <w:lang w:eastAsia="ar-SA"/>
    </w:rPr>
  </w:style>
  <w:style w:type="paragraph" w:styleId="af1">
    <w:name w:val="Normal (Web)"/>
    <w:basedOn w:val="a0"/>
    <w:link w:val="15"/>
    <w:rsid w:val="00373ABA"/>
    <w:pPr>
      <w:suppressAutoHyphens/>
      <w:spacing w:before="280" w:after="280"/>
      <w:jc w:val="both"/>
    </w:pPr>
    <w:rPr>
      <w:rFonts w:ascii="Arial" w:eastAsia="SimSun" w:hAnsi="Arial"/>
      <w:color w:val="333333"/>
      <w:lang w:val="x-none" w:eastAsia="ar-SA"/>
    </w:rPr>
  </w:style>
  <w:style w:type="paragraph" w:styleId="af2">
    <w:name w:val="header"/>
    <w:basedOn w:val="a0"/>
    <w:link w:val="af3"/>
    <w:uiPriority w:val="99"/>
    <w:rsid w:val="00373ABA"/>
    <w:pPr>
      <w:tabs>
        <w:tab w:val="center" w:pos="4677"/>
        <w:tab w:val="right" w:pos="9355"/>
      </w:tabs>
      <w:suppressAutoHyphens/>
    </w:pPr>
    <w:rPr>
      <w:rFonts w:eastAsia="SimSun"/>
      <w:lang w:val="x-none"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373ABA"/>
    <w:rPr>
      <w:rFonts w:eastAsia="SimSun"/>
      <w:sz w:val="24"/>
      <w:szCs w:val="24"/>
      <w:lang w:val="x-none" w:eastAsia="ar-SA"/>
    </w:rPr>
  </w:style>
  <w:style w:type="paragraph" w:customStyle="1" w:styleId="af4">
    <w:name w:val="Содержимое таблицы"/>
    <w:basedOn w:val="a0"/>
    <w:rsid w:val="00373ABA"/>
    <w:pPr>
      <w:suppressLineNumbers/>
      <w:suppressAutoHyphens/>
    </w:pPr>
    <w:rPr>
      <w:rFonts w:eastAsia="SimSun"/>
      <w:lang w:eastAsia="ar-SA"/>
    </w:rPr>
  </w:style>
  <w:style w:type="paragraph" w:customStyle="1" w:styleId="af5">
    <w:name w:val="Заголовок таблицы"/>
    <w:basedOn w:val="af4"/>
    <w:rsid w:val="00373ABA"/>
    <w:pPr>
      <w:jc w:val="center"/>
    </w:pPr>
    <w:rPr>
      <w:b/>
      <w:bCs/>
    </w:rPr>
  </w:style>
  <w:style w:type="paragraph" w:customStyle="1" w:styleId="af6">
    <w:name w:val="Содержимое врезки"/>
    <w:basedOn w:val="ae"/>
    <w:rsid w:val="00373ABA"/>
  </w:style>
  <w:style w:type="paragraph" w:styleId="af7">
    <w:name w:val="footer"/>
    <w:basedOn w:val="a0"/>
    <w:link w:val="16"/>
    <w:uiPriority w:val="99"/>
    <w:rsid w:val="00373ABA"/>
    <w:pPr>
      <w:suppressLineNumbers/>
      <w:tabs>
        <w:tab w:val="center" w:pos="4819"/>
        <w:tab w:val="right" w:pos="9638"/>
      </w:tabs>
      <w:suppressAutoHyphens/>
    </w:pPr>
    <w:rPr>
      <w:rFonts w:eastAsia="SimSun"/>
      <w:lang w:eastAsia="ar-SA"/>
    </w:rPr>
  </w:style>
  <w:style w:type="character" w:customStyle="1" w:styleId="16">
    <w:name w:val="Нижний колонтитул Знак1"/>
    <w:basedOn w:val="a1"/>
    <w:link w:val="af7"/>
    <w:rsid w:val="00373ABA"/>
    <w:rPr>
      <w:rFonts w:eastAsia="SimSun"/>
      <w:sz w:val="24"/>
      <w:szCs w:val="24"/>
      <w:lang w:eastAsia="ar-SA"/>
    </w:rPr>
  </w:style>
  <w:style w:type="paragraph" w:customStyle="1" w:styleId="Default">
    <w:name w:val="Default"/>
    <w:basedOn w:val="a0"/>
    <w:rsid w:val="00373ABA"/>
    <w:pPr>
      <w:suppressAutoHyphens/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styleId="af8">
    <w:name w:val="Body Text Indent"/>
    <w:basedOn w:val="a0"/>
    <w:link w:val="af9"/>
    <w:rsid w:val="00373ABA"/>
    <w:pPr>
      <w:suppressAutoHyphens/>
    </w:pPr>
    <w:rPr>
      <w:rFonts w:eastAsia="SimSun"/>
      <w:lang w:eastAsia="ar-SA"/>
    </w:rPr>
  </w:style>
  <w:style w:type="character" w:customStyle="1" w:styleId="af9">
    <w:name w:val="Основной текст с отступом Знак"/>
    <w:basedOn w:val="a1"/>
    <w:link w:val="af8"/>
    <w:rsid w:val="00373ABA"/>
    <w:rPr>
      <w:rFonts w:eastAsia="SimSun"/>
      <w:sz w:val="24"/>
      <w:szCs w:val="24"/>
      <w:lang w:eastAsia="ar-SA"/>
    </w:rPr>
  </w:style>
  <w:style w:type="paragraph" w:customStyle="1" w:styleId="210">
    <w:name w:val="Красная строка 21"/>
    <w:basedOn w:val="af8"/>
    <w:rsid w:val="00373ABA"/>
    <w:pPr>
      <w:ind w:left="283" w:firstLine="210"/>
    </w:pPr>
  </w:style>
  <w:style w:type="paragraph" w:styleId="afa">
    <w:name w:val="List Paragraph"/>
    <w:basedOn w:val="a0"/>
    <w:uiPriority w:val="34"/>
    <w:qFormat/>
    <w:rsid w:val="00373AB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next w:val="a0"/>
    <w:rsid w:val="00373A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0"/>
    <w:next w:val="ConsPlusNormal"/>
    <w:rsid w:val="00373ABA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b">
    <w:name w:val="footnote text"/>
    <w:basedOn w:val="a0"/>
    <w:link w:val="afc"/>
    <w:uiPriority w:val="99"/>
    <w:rsid w:val="00373ABA"/>
    <w:pPr>
      <w:suppressLineNumbers/>
      <w:suppressAutoHyphens/>
      <w:ind w:left="283" w:hanging="283"/>
    </w:pPr>
    <w:rPr>
      <w:rFonts w:eastAsia="SimSun"/>
      <w:sz w:val="20"/>
      <w:szCs w:val="20"/>
      <w:lang w:val="x-none" w:eastAsia="ar-SA"/>
    </w:rPr>
  </w:style>
  <w:style w:type="character" w:customStyle="1" w:styleId="afc">
    <w:name w:val="Текст сноски Знак"/>
    <w:basedOn w:val="a1"/>
    <w:link w:val="afb"/>
    <w:uiPriority w:val="99"/>
    <w:rsid w:val="00373ABA"/>
    <w:rPr>
      <w:rFonts w:eastAsia="SimSun"/>
      <w:lang w:val="x-none" w:eastAsia="ar-SA"/>
    </w:rPr>
  </w:style>
  <w:style w:type="paragraph" w:customStyle="1" w:styleId="211">
    <w:name w:val="Основной текст с отступом 21"/>
    <w:basedOn w:val="a0"/>
    <w:rsid w:val="00373ABA"/>
    <w:pPr>
      <w:suppressAutoHyphens/>
    </w:pPr>
    <w:rPr>
      <w:rFonts w:eastAsia="SimSun"/>
      <w:b/>
      <w:lang w:eastAsia="ar-SA"/>
    </w:rPr>
  </w:style>
  <w:style w:type="paragraph" w:customStyle="1" w:styleId="Standard">
    <w:name w:val="Standard"/>
    <w:rsid w:val="00373ABA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373ABA"/>
    <w:pPr>
      <w:suppressLineNumbers/>
    </w:pPr>
  </w:style>
  <w:style w:type="paragraph" w:customStyle="1" w:styleId="17">
    <w:name w:val="Обычный (веб)1"/>
    <w:basedOn w:val="a0"/>
    <w:rsid w:val="00373ABA"/>
    <w:pPr>
      <w:suppressAutoHyphens/>
    </w:pPr>
    <w:rPr>
      <w:rFonts w:eastAsia="SimSun"/>
      <w:lang w:eastAsia="ar-SA"/>
    </w:rPr>
  </w:style>
  <w:style w:type="paragraph" w:customStyle="1" w:styleId="18">
    <w:name w:val="Абзац списка1"/>
    <w:basedOn w:val="a0"/>
    <w:rsid w:val="00373ABA"/>
    <w:pPr>
      <w:suppressAutoHyphens/>
    </w:pPr>
    <w:rPr>
      <w:rFonts w:eastAsia="SimSun"/>
      <w:lang w:eastAsia="ar-SA"/>
    </w:rPr>
  </w:style>
  <w:style w:type="paragraph" w:customStyle="1" w:styleId="19">
    <w:name w:val="Текст1"/>
    <w:basedOn w:val="a0"/>
    <w:rsid w:val="00373ABA"/>
    <w:pPr>
      <w:widowControl w:val="0"/>
      <w:suppressAutoHyphens/>
    </w:pPr>
    <w:rPr>
      <w:rFonts w:ascii="Courier New" w:hAnsi="Courier New"/>
      <w:kern w:val="2"/>
      <w:sz w:val="20"/>
      <w:szCs w:val="20"/>
      <w:lang w:eastAsia="ar-SA"/>
    </w:rPr>
  </w:style>
  <w:style w:type="paragraph" w:styleId="afd">
    <w:name w:val="Balloon Text"/>
    <w:basedOn w:val="a0"/>
    <w:link w:val="afe"/>
    <w:unhideWhenUsed/>
    <w:rsid w:val="00373ABA"/>
    <w:pPr>
      <w:suppressAutoHyphens/>
    </w:pPr>
    <w:rPr>
      <w:rFonts w:ascii="Tahoma" w:eastAsia="SimSun" w:hAnsi="Tahoma"/>
      <w:sz w:val="16"/>
      <w:szCs w:val="16"/>
      <w:lang w:val="x-none" w:eastAsia="ar-SA"/>
    </w:rPr>
  </w:style>
  <w:style w:type="character" w:customStyle="1" w:styleId="afe">
    <w:name w:val="Текст выноски Знак"/>
    <w:basedOn w:val="a1"/>
    <w:link w:val="afd"/>
    <w:rsid w:val="00373ABA"/>
    <w:rPr>
      <w:rFonts w:ascii="Tahoma" w:eastAsia="SimSun" w:hAnsi="Tahoma"/>
      <w:sz w:val="16"/>
      <w:szCs w:val="16"/>
      <w:lang w:val="x-none" w:eastAsia="ar-SA"/>
    </w:rPr>
  </w:style>
  <w:style w:type="character" w:customStyle="1" w:styleId="epm">
    <w:name w:val="epm"/>
    <w:basedOn w:val="a1"/>
    <w:rsid w:val="00373ABA"/>
  </w:style>
  <w:style w:type="character" w:customStyle="1" w:styleId="apple-style-span">
    <w:name w:val="apple-style-span"/>
    <w:basedOn w:val="a1"/>
    <w:rsid w:val="00373ABA"/>
  </w:style>
  <w:style w:type="character" w:customStyle="1" w:styleId="15">
    <w:name w:val="Обычный (веб) Знак1"/>
    <w:link w:val="af1"/>
    <w:locked/>
    <w:rsid w:val="00373ABA"/>
    <w:rPr>
      <w:rFonts w:ascii="Arial" w:eastAsia="SimSun" w:hAnsi="Arial"/>
      <w:color w:val="333333"/>
      <w:sz w:val="24"/>
      <w:szCs w:val="24"/>
      <w:lang w:val="x-none" w:eastAsia="ar-SA"/>
    </w:rPr>
  </w:style>
  <w:style w:type="paragraph" w:customStyle="1" w:styleId="aff">
    <w:name w:val="Знак Знак Знак Знак Знак Знак Знак Знак Знак Знак Знак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1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Стиль1"/>
    <w:basedOn w:val="a0"/>
    <w:rsid w:val="00373ABA"/>
    <w:pPr>
      <w:spacing w:before="240" w:after="240"/>
      <w:ind w:firstLine="709"/>
      <w:jc w:val="both"/>
    </w:pPr>
    <w:rPr>
      <w:rFonts w:ascii="Arial" w:hAnsi="Arial" w:cs="Arial"/>
    </w:rPr>
  </w:style>
  <w:style w:type="paragraph" w:customStyle="1" w:styleId="1b">
    <w:name w:val="Знак1 Знак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маркированное тире"/>
    <w:basedOn w:val="a0"/>
    <w:rsid w:val="00373ABA"/>
    <w:pPr>
      <w:numPr>
        <w:numId w:val="3"/>
      </w:numPr>
    </w:pPr>
  </w:style>
  <w:style w:type="paragraph" w:customStyle="1" w:styleId="1c">
    <w:name w:val="Обычный1"/>
    <w:rsid w:val="00373ABA"/>
    <w:pPr>
      <w:ind w:firstLine="567"/>
    </w:pPr>
    <w:rPr>
      <w:rFonts w:ascii="Arial" w:hAnsi="Arial"/>
    </w:rPr>
  </w:style>
  <w:style w:type="paragraph" w:customStyle="1" w:styleId="aff0">
    <w:name w:val="Движение"/>
    <w:rsid w:val="00373ABA"/>
    <w:pPr>
      <w:ind w:firstLine="567"/>
      <w:jc w:val="both"/>
    </w:pPr>
    <w:rPr>
      <w:sz w:val="28"/>
    </w:rPr>
  </w:style>
  <w:style w:type="paragraph" w:styleId="HTML">
    <w:name w:val="HTML Preformatted"/>
    <w:basedOn w:val="a0"/>
    <w:link w:val="HTML0"/>
    <w:rsid w:val="00373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73ABA"/>
    <w:rPr>
      <w:rFonts w:ascii="Courier New" w:hAnsi="Courier New" w:cs="Courier New"/>
      <w:color w:val="999999"/>
    </w:rPr>
  </w:style>
  <w:style w:type="character" w:customStyle="1" w:styleId="str1">
    <w:name w:val="str1"/>
    <w:rsid w:val="00373ABA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aff1">
    <w:name w:val="Обычный (веб) Знак"/>
    <w:rsid w:val="00373ABA"/>
    <w:rPr>
      <w:sz w:val="24"/>
      <w:szCs w:val="24"/>
      <w:lang w:val="ru-RU" w:eastAsia="ru-RU" w:bidi="ar-SA"/>
    </w:rPr>
  </w:style>
  <w:style w:type="paragraph" w:customStyle="1" w:styleId="aff2">
    <w:name w:val="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5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oogqs-tidbitgoogqs-tidbit-0">
    <w:name w:val="goog_qs-tidbit goog_qs-tidbit-0"/>
    <w:rsid w:val="00373ABA"/>
  </w:style>
  <w:style w:type="paragraph" w:customStyle="1" w:styleId="western">
    <w:name w:val="western"/>
    <w:basedOn w:val="a0"/>
    <w:rsid w:val="00373ABA"/>
    <w:pPr>
      <w:spacing w:before="100" w:beforeAutospacing="1" w:after="115"/>
    </w:pPr>
    <w:rPr>
      <w:color w:val="000000"/>
    </w:rPr>
  </w:style>
  <w:style w:type="paragraph" w:customStyle="1" w:styleId="CharChar1CharCharCharCharCharCharCharCharCharCharCharCharChar">
    <w:name w:val="Char Char1 Char Char Char Char Char Char Char Char Char Char Char Char Char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Знак5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3">
    <w:name w:val="Table Grid"/>
    <w:basedOn w:val="a2"/>
    <w:uiPriority w:val="59"/>
    <w:rsid w:val="0037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МОН основной"/>
    <w:basedOn w:val="a0"/>
    <w:rsid w:val="00373ABA"/>
    <w:pPr>
      <w:spacing w:line="360" w:lineRule="auto"/>
      <w:ind w:firstLine="709"/>
      <w:jc w:val="both"/>
    </w:pPr>
    <w:rPr>
      <w:sz w:val="28"/>
    </w:rPr>
  </w:style>
  <w:style w:type="paragraph" w:customStyle="1" w:styleId="aff5">
    <w:name w:val="МОН"/>
    <w:basedOn w:val="a0"/>
    <w:rsid w:val="00373ABA"/>
    <w:pPr>
      <w:spacing w:line="360" w:lineRule="auto"/>
      <w:ind w:firstLine="709"/>
      <w:jc w:val="both"/>
    </w:pPr>
    <w:rPr>
      <w:sz w:val="28"/>
    </w:rPr>
  </w:style>
  <w:style w:type="paragraph" w:customStyle="1" w:styleId="001-">
    <w:name w:val="001-З"/>
    <w:basedOn w:val="af1"/>
    <w:rsid w:val="00FF0786"/>
    <w:pPr>
      <w:keepNext/>
      <w:suppressAutoHyphens w:val="0"/>
      <w:spacing w:before="0" w:after="120"/>
      <w:jc w:val="center"/>
    </w:pPr>
    <w:rPr>
      <w:rFonts w:ascii="Times New Roman" w:eastAsia="Times New Roman" w:hAnsi="Times New Roman"/>
      <w:b/>
      <w:color w:val="auto"/>
      <w:lang w:val="ru-RU" w:eastAsia="ru-RU"/>
    </w:rPr>
  </w:style>
  <w:style w:type="paragraph" w:customStyle="1" w:styleId="ConsNormal">
    <w:name w:val="ConsNormal"/>
    <w:rsid w:val="00FF0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d">
    <w:name w:val="Сетка таблицы1"/>
    <w:basedOn w:val="a2"/>
    <w:next w:val="aff3"/>
    <w:rsid w:val="00FF078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2-">
    <w:name w:val="002-З"/>
    <w:basedOn w:val="001-"/>
    <w:rsid w:val="00FF0786"/>
    <w:pPr>
      <w:spacing w:after="0"/>
      <w:jc w:val="left"/>
    </w:pPr>
    <w:rPr>
      <w:sz w:val="22"/>
    </w:rPr>
  </w:style>
  <w:style w:type="paragraph" w:customStyle="1" w:styleId="aff6">
    <w:name w:val="Знак Знак Знак Знак"/>
    <w:basedOn w:val="a0"/>
    <w:rsid w:val="00FF07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No Spacing"/>
    <w:link w:val="aff8"/>
    <w:uiPriority w:val="1"/>
    <w:qFormat/>
    <w:rsid w:val="00F35C4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8">
    <w:name w:val="Без интервала Знак"/>
    <w:basedOn w:val="a1"/>
    <w:link w:val="aff7"/>
    <w:uiPriority w:val="1"/>
    <w:rsid w:val="00F35C4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044A5-573C-49F1-8BD9-D7538098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40</Pages>
  <Words>7647</Words>
  <Characters>60561</Characters>
  <Application>Microsoft Office Word</Application>
  <DocSecurity>0</DocSecurity>
  <Lines>504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8</cp:revision>
  <dcterms:created xsi:type="dcterms:W3CDTF">2015-10-26T07:25:00Z</dcterms:created>
  <dcterms:modified xsi:type="dcterms:W3CDTF">2015-10-26T08:02:00Z</dcterms:modified>
</cp:coreProperties>
</file>